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DF8F4">
    <v:background id="_x0000_s1025" o:bwmode="white" fillcolor="#fdf8f4">
      <v:fill r:id="rId3" o:title="AuraTech_PlikDoWorda2_96dpi" type="tile"/>
    </v:background>
  </w:background>
  <w:body>
    <w:p w:rsidR="00BA4E59" w:rsidRPr="00BA4E59" w:rsidRDefault="00BA4E59" w:rsidP="001D35F5">
      <w:pPr>
        <w:pStyle w:val="Standard"/>
        <w:jc w:val="center"/>
        <w:rPr>
          <w:rFonts w:asciiTheme="majorHAnsi" w:hAnsiTheme="majorHAnsi"/>
          <w:b/>
          <w:bCs/>
          <w:color w:val="FF0000"/>
        </w:rPr>
      </w:pPr>
      <w:r w:rsidRPr="00BA4E59">
        <w:rPr>
          <w:rFonts w:asciiTheme="majorHAnsi" w:hAnsiTheme="majorHAnsi"/>
          <w:b/>
          <w:bCs/>
          <w:color w:val="FF0000"/>
        </w:rPr>
        <w:t xml:space="preserve">WZÓR </w:t>
      </w:r>
    </w:p>
    <w:p w:rsidR="001D35F5" w:rsidRPr="003B147E" w:rsidRDefault="001D35F5" w:rsidP="001D35F5">
      <w:pPr>
        <w:pStyle w:val="Standard"/>
        <w:jc w:val="center"/>
        <w:rPr>
          <w:rFonts w:asciiTheme="majorHAnsi" w:hAnsiTheme="majorHAnsi"/>
          <w:b/>
          <w:bCs/>
        </w:rPr>
      </w:pPr>
      <w:r w:rsidRPr="003B147E">
        <w:rPr>
          <w:rFonts w:asciiTheme="majorHAnsi" w:hAnsiTheme="majorHAnsi"/>
          <w:b/>
          <w:bCs/>
        </w:rPr>
        <w:t>Zarządzenie</w:t>
      </w:r>
      <w:r w:rsidR="00B33F7F">
        <w:rPr>
          <w:rFonts w:asciiTheme="majorHAnsi" w:hAnsiTheme="majorHAnsi"/>
          <w:b/>
          <w:bCs/>
        </w:rPr>
        <w:t>/Regulamin</w:t>
      </w:r>
    </w:p>
    <w:p w:rsidR="001D35F5" w:rsidRPr="003B147E" w:rsidRDefault="00164212" w:rsidP="001D35F5">
      <w:pPr>
        <w:pStyle w:val="Standard"/>
        <w:jc w:val="center"/>
        <w:rPr>
          <w:rFonts w:asciiTheme="majorHAnsi" w:hAnsiTheme="majorHAnsi"/>
          <w:b/>
          <w:bCs/>
        </w:rPr>
      </w:pPr>
      <w:r>
        <w:rPr>
          <w:rFonts w:asciiTheme="majorHAnsi" w:hAnsiTheme="majorHAnsi"/>
          <w:b/>
          <w:bCs/>
        </w:rPr>
        <w:t>z</w:t>
      </w:r>
      <w:r w:rsidR="001D35F5" w:rsidRPr="003B147E">
        <w:rPr>
          <w:rFonts w:asciiTheme="majorHAnsi" w:hAnsiTheme="majorHAnsi"/>
          <w:b/>
          <w:bCs/>
        </w:rPr>
        <w:t xml:space="preserve">arządu </w:t>
      </w:r>
      <w:r w:rsidR="00B33F7F">
        <w:rPr>
          <w:rFonts w:asciiTheme="majorHAnsi" w:hAnsiTheme="majorHAnsi"/>
          <w:b/>
          <w:bCs/>
        </w:rPr>
        <w:t>…………………………….</w:t>
      </w:r>
    </w:p>
    <w:p w:rsidR="001D35F5" w:rsidRPr="003B147E" w:rsidRDefault="001D35F5" w:rsidP="001D35F5">
      <w:pPr>
        <w:pStyle w:val="Standard"/>
        <w:jc w:val="center"/>
        <w:rPr>
          <w:rFonts w:asciiTheme="majorHAnsi" w:hAnsiTheme="majorHAnsi"/>
        </w:rPr>
      </w:pPr>
      <w:r w:rsidRPr="003B147E">
        <w:rPr>
          <w:rFonts w:asciiTheme="majorHAnsi" w:hAnsiTheme="majorHAnsi"/>
          <w:b/>
          <w:bCs/>
        </w:rPr>
        <w:t xml:space="preserve">z dnia </w:t>
      </w:r>
      <w:r w:rsidR="00BA4E59">
        <w:rPr>
          <w:rFonts w:asciiTheme="majorHAnsi" w:hAnsiTheme="majorHAnsi"/>
          <w:b/>
          <w:bCs/>
        </w:rPr>
        <w:t>…………………..</w:t>
      </w:r>
      <w:r w:rsidRPr="003B147E">
        <w:rPr>
          <w:rFonts w:asciiTheme="majorHAnsi" w:hAnsiTheme="majorHAnsi"/>
          <w:b/>
          <w:bCs/>
        </w:rPr>
        <w:t>.</w:t>
      </w:r>
    </w:p>
    <w:p w:rsidR="001D35F5" w:rsidRPr="003B147E" w:rsidRDefault="001D35F5" w:rsidP="001D35F5">
      <w:pPr>
        <w:pStyle w:val="Standard"/>
        <w:jc w:val="center"/>
        <w:rPr>
          <w:rFonts w:asciiTheme="majorHAnsi" w:hAnsiTheme="majorHAnsi"/>
        </w:rPr>
      </w:pPr>
    </w:p>
    <w:p w:rsidR="001D35F5" w:rsidRPr="003B147E" w:rsidRDefault="001D35F5" w:rsidP="001D35F5">
      <w:pPr>
        <w:pStyle w:val="Standard"/>
        <w:rPr>
          <w:rFonts w:asciiTheme="majorHAnsi" w:hAnsiTheme="majorHAnsi"/>
          <w:b/>
        </w:rPr>
      </w:pPr>
      <w:r w:rsidRPr="003B147E">
        <w:rPr>
          <w:rFonts w:asciiTheme="majorHAnsi" w:hAnsiTheme="majorHAnsi"/>
          <w:b/>
        </w:rPr>
        <w:t xml:space="preserve">w sprawie: </w:t>
      </w:r>
      <w:r w:rsidR="000B3373">
        <w:rPr>
          <w:rFonts w:asciiTheme="majorHAnsi" w:hAnsiTheme="majorHAnsi"/>
          <w:b/>
        </w:rPr>
        <w:t>zasad segregowania śmieci</w:t>
      </w:r>
      <w:r w:rsidR="00B56F29" w:rsidRPr="003B147E">
        <w:rPr>
          <w:rFonts w:asciiTheme="majorHAnsi" w:hAnsiTheme="majorHAnsi"/>
          <w:b/>
        </w:rPr>
        <w:t xml:space="preserve"> </w:t>
      </w:r>
      <w:r w:rsidR="008C5DA4">
        <w:rPr>
          <w:rFonts w:asciiTheme="majorHAnsi" w:hAnsiTheme="majorHAnsi"/>
          <w:b/>
        </w:rPr>
        <w:t xml:space="preserve">w </w:t>
      </w:r>
      <w:r w:rsidR="00B33F7F">
        <w:rPr>
          <w:rFonts w:asciiTheme="majorHAnsi" w:hAnsiTheme="majorHAnsi"/>
          <w:b/>
        </w:rPr>
        <w:t>…………………………………</w:t>
      </w:r>
    </w:p>
    <w:p w:rsidR="001D35F5" w:rsidRPr="003B147E" w:rsidRDefault="001D35F5" w:rsidP="001D35F5">
      <w:pPr>
        <w:pStyle w:val="Standard"/>
        <w:rPr>
          <w:rFonts w:asciiTheme="majorHAnsi" w:hAnsiTheme="majorHAnsi"/>
        </w:rPr>
      </w:pPr>
    </w:p>
    <w:p w:rsidR="00B35869" w:rsidRPr="003B147E" w:rsidRDefault="009541DC" w:rsidP="00B1769A">
      <w:pPr>
        <w:pStyle w:val="Standard"/>
        <w:jc w:val="both"/>
        <w:rPr>
          <w:rFonts w:asciiTheme="majorHAnsi" w:hAnsiTheme="majorHAnsi" w:cs="Times New Roman"/>
        </w:rPr>
      </w:pPr>
      <w:r>
        <w:rPr>
          <w:rFonts w:asciiTheme="majorHAnsi" w:hAnsiTheme="majorHAnsi" w:cs="Times New Roman"/>
        </w:rPr>
        <w:t>W trosce o środowisko naturalne oraz w</w:t>
      </w:r>
      <w:r w:rsidR="00793A43">
        <w:rPr>
          <w:rFonts w:asciiTheme="majorHAnsi" w:hAnsiTheme="majorHAnsi" w:cs="Times New Roman"/>
        </w:rPr>
        <w:t xml:space="preserve"> związku z nowymi przepisami dotyczącymi zasad segregowania śmieci</w:t>
      </w:r>
      <w:r>
        <w:rPr>
          <w:rFonts w:asciiTheme="majorHAnsi" w:hAnsiTheme="majorHAnsi" w:cs="Times New Roman"/>
        </w:rPr>
        <w:t>,</w:t>
      </w:r>
      <w:r w:rsidR="00793A43">
        <w:rPr>
          <w:rFonts w:asciiTheme="majorHAnsi" w:hAnsiTheme="majorHAnsi" w:cs="Times New Roman"/>
        </w:rPr>
        <w:t xml:space="preserve"> niniejszym zarządzeniem</w:t>
      </w:r>
      <w:r w:rsidR="00B33F7F">
        <w:rPr>
          <w:rFonts w:asciiTheme="majorHAnsi" w:hAnsiTheme="majorHAnsi" w:cs="Times New Roman"/>
        </w:rPr>
        <w:t>/regulaminem</w:t>
      </w:r>
      <w:r w:rsidR="00793A43">
        <w:rPr>
          <w:rFonts w:asciiTheme="majorHAnsi" w:hAnsiTheme="majorHAnsi" w:cs="Times New Roman"/>
        </w:rPr>
        <w:t xml:space="preserve"> </w:t>
      </w:r>
      <w:r w:rsidR="00B33F7F">
        <w:rPr>
          <w:rFonts w:asciiTheme="majorHAnsi" w:hAnsiTheme="majorHAnsi" w:cs="Times New Roman"/>
        </w:rPr>
        <w:t>…………………………………</w:t>
      </w:r>
      <w:r w:rsidR="00793A43">
        <w:rPr>
          <w:rFonts w:asciiTheme="majorHAnsi" w:hAnsiTheme="majorHAnsi" w:cs="Times New Roman"/>
        </w:rPr>
        <w:t xml:space="preserve"> (dalej:</w:t>
      </w:r>
      <w:r w:rsidR="00B33F7F">
        <w:rPr>
          <w:rFonts w:asciiTheme="majorHAnsi" w:hAnsiTheme="majorHAnsi" w:cs="Times New Roman"/>
        </w:rPr>
        <w:t xml:space="preserve"> Firma</w:t>
      </w:r>
      <w:r w:rsidR="00793A43">
        <w:rPr>
          <w:rFonts w:asciiTheme="majorHAnsi" w:hAnsiTheme="majorHAnsi" w:cs="Times New Roman"/>
        </w:rPr>
        <w:t xml:space="preserve">) wprowadza nowe zasady segregowania śmieci i zobowiązuje do ich przestrzegania i stosowania wszystkich pracowników </w:t>
      </w:r>
      <w:r w:rsidR="00BA4E59">
        <w:rPr>
          <w:rFonts w:asciiTheme="majorHAnsi" w:hAnsiTheme="majorHAnsi" w:cs="Times New Roman"/>
        </w:rPr>
        <w:t>Firmy.</w:t>
      </w:r>
    </w:p>
    <w:p w:rsidR="003F2BE5" w:rsidRDefault="003F2BE5" w:rsidP="001D35F5">
      <w:pPr>
        <w:pStyle w:val="Standard"/>
        <w:jc w:val="center"/>
        <w:rPr>
          <w:rFonts w:asciiTheme="majorHAnsi" w:hAnsiTheme="majorHAnsi" w:cs="Times New Roman"/>
          <w:b/>
        </w:rPr>
      </w:pPr>
    </w:p>
    <w:p w:rsidR="00F627B2" w:rsidRDefault="00F627B2" w:rsidP="001D35F5">
      <w:pPr>
        <w:pStyle w:val="Standard"/>
        <w:jc w:val="center"/>
        <w:rPr>
          <w:rFonts w:asciiTheme="majorHAnsi" w:hAnsiTheme="majorHAnsi" w:cs="Times New Roman"/>
          <w:b/>
        </w:rPr>
      </w:pPr>
    </w:p>
    <w:p w:rsidR="001D35F5" w:rsidRDefault="001D35F5" w:rsidP="001D35F5">
      <w:pPr>
        <w:pStyle w:val="Standard"/>
        <w:jc w:val="center"/>
        <w:rPr>
          <w:rFonts w:asciiTheme="majorHAnsi" w:hAnsiTheme="majorHAnsi" w:cs="Times New Roman"/>
          <w:b/>
        </w:rPr>
      </w:pPr>
      <w:r w:rsidRPr="003B147E">
        <w:rPr>
          <w:rFonts w:asciiTheme="majorHAnsi" w:hAnsiTheme="majorHAnsi" w:cs="Times New Roman"/>
          <w:b/>
        </w:rPr>
        <w:t>§ 1</w:t>
      </w:r>
      <w:r w:rsidR="009F493A">
        <w:rPr>
          <w:rFonts w:asciiTheme="majorHAnsi" w:hAnsiTheme="majorHAnsi" w:cs="Times New Roman"/>
          <w:b/>
        </w:rPr>
        <w:t>.</w:t>
      </w:r>
    </w:p>
    <w:p w:rsidR="007E6565" w:rsidRDefault="007E6565" w:rsidP="001D35F5">
      <w:pPr>
        <w:pStyle w:val="Standard"/>
        <w:jc w:val="center"/>
        <w:rPr>
          <w:rFonts w:asciiTheme="majorHAnsi" w:hAnsiTheme="majorHAnsi" w:cs="Times New Roman"/>
          <w:b/>
        </w:rPr>
      </w:pPr>
      <w:r>
        <w:rPr>
          <w:rFonts w:asciiTheme="majorHAnsi" w:hAnsiTheme="majorHAnsi" w:cs="Times New Roman"/>
          <w:b/>
        </w:rPr>
        <w:t>Postanowieni</w:t>
      </w:r>
      <w:r w:rsidR="00BC67EF">
        <w:rPr>
          <w:rFonts w:asciiTheme="majorHAnsi" w:hAnsiTheme="majorHAnsi" w:cs="Times New Roman"/>
          <w:b/>
        </w:rPr>
        <w:t>a</w:t>
      </w:r>
      <w:r>
        <w:rPr>
          <w:rFonts w:asciiTheme="majorHAnsi" w:hAnsiTheme="majorHAnsi" w:cs="Times New Roman"/>
          <w:b/>
        </w:rPr>
        <w:t xml:space="preserve"> wstępne i </w:t>
      </w:r>
      <w:r w:rsidR="009F15D6">
        <w:rPr>
          <w:rFonts w:asciiTheme="majorHAnsi" w:hAnsiTheme="majorHAnsi" w:cs="Times New Roman"/>
          <w:b/>
        </w:rPr>
        <w:t xml:space="preserve">wybrane </w:t>
      </w:r>
      <w:r>
        <w:rPr>
          <w:rFonts w:asciiTheme="majorHAnsi" w:hAnsiTheme="majorHAnsi" w:cs="Times New Roman"/>
          <w:b/>
        </w:rPr>
        <w:t>definicje</w:t>
      </w:r>
    </w:p>
    <w:p w:rsidR="007E6565" w:rsidRPr="003B147E" w:rsidRDefault="007E6565" w:rsidP="001D35F5">
      <w:pPr>
        <w:pStyle w:val="Standard"/>
        <w:jc w:val="center"/>
        <w:rPr>
          <w:rFonts w:asciiTheme="majorHAnsi" w:hAnsiTheme="majorHAnsi" w:cs="Times New Roman"/>
          <w:b/>
        </w:rPr>
      </w:pPr>
    </w:p>
    <w:p w:rsidR="00793A43" w:rsidRDefault="00793A43" w:rsidP="00257DA0">
      <w:pPr>
        <w:pStyle w:val="Standard"/>
        <w:numPr>
          <w:ilvl w:val="0"/>
          <w:numId w:val="10"/>
        </w:numPr>
        <w:jc w:val="both"/>
        <w:rPr>
          <w:rFonts w:asciiTheme="majorHAnsi" w:hAnsiTheme="majorHAnsi" w:cs="Times New Roman"/>
        </w:rPr>
      </w:pPr>
      <w:r>
        <w:rPr>
          <w:rFonts w:asciiTheme="majorHAnsi" w:hAnsiTheme="majorHAnsi" w:cs="Times New Roman"/>
        </w:rPr>
        <w:t xml:space="preserve">Zgodnie </w:t>
      </w:r>
      <w:r w:rsidR="00A464BC">
        <w:rPr>
          <w:rFonts w:asciiTheme="majorHAnsi" w:hAnsiTheme="majorHAnsi" w:cs="Times New Roman"/>
        </w:rPr>
        <w:t xml:space="preserve">z przepisami krajowymi oraz uchwałami Rady Miasta Stołecznego Warszawy, </w:t>
      </w:r>
      <w:r w:rsidR="00B33F7F">
        <w:rPr>
          <w:rFonts w:asciiTheme="majorHAnsi" w:hAnsiTheme="majorHAnsi" w:cs="Times New Roman"/>
        </w:rPr>
        <w:t xml:space="preserve">Firma </w:t>
      </w:r>
      <w:r w:rsidR="00A464BC">
        <w:rPr>
          <w:rFonts w:asciiTheme="majorHAnsi" w:hAnsiTheme="majorHAnsi" w:cs="Times New Roman"/>
        </w:rPr>
        <w:t>zobowiązuje się do segregowania śmieci zgodnie z obowiązującymi wytycznymi.</w:t>
      </w:r>
    </w:p>
    <w:p w:rsidR="00A464BC" w:rsidRDefault="00A464BC" w:rsidP="00257DA0">
      <w:pPr>
        <w:pStyle w:val="Standard"/>
        <w:numPr>
          <w:ilvl w:val="0"/>
          <w:numId w:val="10"/>
        </w:numPr>
        <w:jc w:val="both"/>
        <w:rPr>
          <w:rFonts w:asciiTheme="majorHAnsi" w:hAnsiTheme="majorHAnsi" w:cs="Times New Roman"/>
        </w:rPr>
      </w:pPr>
      <w:r>
        <w:rPr>
          <w:rFonts w:asciiTheme="majorHAnsi" w:hAnsiTheme="majorHAnsi" w:cs="Times New Roman"/>
        </w:rPr>
        <w:t xml:space="preserve">Na terenie </w:t>
      </w:r>
      <w:r w:rsidR="00B33F7F">
        <w:rPr>
          <w:rFonts w:asciiTheme="majorHAnsi" w:hAnsiTheme="majorHAnsi" w:cs="Times New Roman"/>
        </w:rPr>
        <w:t>Firmy</w:t>
      </w:r>
      <w:r>
        <w:rPr>
          <w:rFonts w:asciiTheme="majorHAnsi" w:hAnsiTheme="majorHAnsi" w:cs="Times New Roman"/>
        </w:rPr>
        <w:t xml:space="preserve"> </w:t>
      </w:r>
      <w:r w:rsidR="003655CB">
        <w:rPr>
          <w:rFonts w:asciiTheme="majorHAnsi" w:hAnsiTheme="majorHAnsi" w:cs="Times New Roman"/>
        </w:rPr>
        <w:t xml:space="preserve">(w budynku i w altanie śmietnikowej) </w:t>
      </w:r>
      <w:r>
        <w:rPr>
          <w:rFonts w:asciiTheme="majorHAnsi" w:hAnsiTheme="majorHAnsi" w:cs="Times New Roman"/>
        </w:rPr>
        <w:t xml:space="preserve">dostępne są śmietniki umożliwiające segregację śmieci zgodnie z wytycznymi </w:t>
      </w:r>
      <w:r w:rsidR="007E6565">
        <w:rPr>
          <w:rFonts w:asciiTheme="majorHAnsi" w:hAnsiTheme="majorHAnsi" w:cs="Times New Roman"/>
        </w:rPr>
        <w:t>niniejs</w:t>
      </w:r>
      <w:r w:rsidR="001A354D">
        <w:rPr>
          <w:rFonts w:asciiTheme="majorHAnsi" w:hAnsiTheme="majorHAnsi" w:cs="Times New Roman"/>
        </w:rPr>
        <w:t>zego</w:t>
      </w:r>
      <w:r w:rsidR="007E6565">
        <w:rPr>
          <w:rFonts w:asciiTheme="majorHAnsi" w:hAnsiTheme="majorHAnsi" w:cs="Times New Roman"/>
        </w:rPr>
        <w:t xml:space="preserve"> zarządzeni</w:t>
      </w:r>
      <w:r w:rsidR="001A354D">
        <w:rPr>
          <w:rFonts w:asciiTheme="majorHAnsi" w:hAnsiTheme="majorHAnsi" w:cs="Times New Roman"/>
        </w:rPr>
        <w:t>a</w:t>
      </w:r>
      <w:r w:rsidR="00B33F7F">
        <w:rPr>
          <w:rFonts w:asciiTheme="majorHAnsi" w:hAnsiTheme="majorHAnsi" w:cs="Times New Roman"/>
        </w:rPr>
        <w:t>/regulaminu</w:t>
      </w:r>
    </w:p>
    <w:p w:rsidR="00C81760" w:rsidRPr="009A43C9" w:rsidRDefault="00C81760" w:rsidP="00C81760">
      <w:pPr>
        <w:pStyle w:val="Standard"/>
        <w:numPr>
          <w:ilvl w:val="0"/>
          <w:numId w:val="10"/>
        </w:numPr>
        <w:jc w:val="both"/>
        <w:rPr>
          <w:rFonts w:asciiTheme="majorHAnsi" w:hAnsiTheme="majorHAnsi" w:cs="Times New Roman"/>
        </w:rPr>
      </w:pPr>
      <w:r w:rsidRPr="009A43C9">
        <w:rPr>
          <w:rFonts w:asciiTheme="majorHAnsi" w:eastAsia="Times New Roman" w:hAnsiTheme="majorHAnsi" w:cs="Times New Roman"/>
        </w:rPr>
        <w:t>Rodzaje segregowanych śmieci, zgodnie z przepisami</w:t>
      </w:r>
      <w:r w:rsidR="007053B2">
        <w:rPr>
          <w:rFonts w:asciiTheme="majorHAnsi" w:eastAsia="Times New Roman" w:hAnsiTheme="majorHAnsi" w:cs="Times New Roman"/>
        </w:rPr>
        <w:t xml:space="preserve"> to:</w:t>
      </w:r>
    </w:p>
    <w:p w:rsidR="00C81760" w:rsidRPr="0073731E" w:rsidRDefault="00C81760" w:rsidP="00C81760">
      <w:pPr>
        <w:pStyle w:val="Standard"/>
        <w:numPr>
          <w:ilvl w:val="0"/>
          <w:numId w:val="20"/>
        </w:numPr>
        <w:jc w:val="both"/>
        <w:rPr>
          <w:rFonts w:asciiTheme="majorHAnsi" w:hAnsiTheme="majorHAnsi" w:cs="Times New Roman"/>
        </w:rPr>
      </w:pPr>
      <w:r>
        <w:rPr>
          <w:rFonts w:asciiTheme="majorHAnsi" w:eastAsia="Times New Roman" w:hAnsiTheme="majorHAnsi" w:cs="Times New Roman"/>
        </w:rPr>
        <w:t>Papier</w:t>
      </w:r>
    </w:p>
    <w:p w:rsidR="00C81760" w:rsidRPr="0073731E" w:rsidRDefault="00C81760" w:rsidP="00C81760">
      <w:pPr>
        <w:pStyle w:val="Standard"/>
        <w:numPr>
          <w:ilvl w:val="0"/>
          <w:numId w:val="20"/>
        </w:numPr>
        <w:jc w:val="both"/>
        <w:rPr>
          <w:rFonts w:asciiTheme="majorHAnsi" w:hAnsiTheme="majorHAnsi" w:cs="Times New Roman"/>
        </w:rPr>
      </w:pPr>
      <w:r>
        <w:rPr>
          <w:rFonts w:asciiTheme="majorHAnsi" w:eastAsia="Times New Roman" w:hAnsiTheme="majorHAnsi" w:cs="Times New Roman"/>
        </w:rPr>
        <w:t>Metale i tworzywa sztuczne</w:t>
      </w:r>
    </w:p>
    <w:p w:rsidR="00C81760" w:rsidRPr="0073731E" w:rsidRDefault="00C81760" w:rsidP="00C81760">
      <w:pPr>
        <w:pStyle w:val="Standard"/>
        <w:numPr>
          <w:ilvl w:val="0"/>
          <w:numId w:val="20"/>
        </w:numPr>
        <w:jc w:val="both"/>
        <w:rPr>
          <w:rFonts w:asciiTheme="majorHAnsi" w:hAnsiTheme="majorHAnsi" w:cs="Times New Roman"/>
        </w:rPr>
      </w:pPr>
      <w:r>
        <w:rPr>
          <w:rFonts w:asciiTheme="majorHAnsi" w:eastAsia="Times New Roman" w:hAnsiTheme="majorHAnsi" w:cs="Times New Roman"/>
        </w:rPr>
        <w:t>Szkło</w:t>
      </w:r>
    </w:p>
    <w:p w:rsidR="00C81760" w:rsidRPr="0073731E" w:rsidRDefault="00C81760" w:rsidP="00C81760">
      <w:pPr>
        <w:pStyle w:val="Standard"/>
        <w:numPr>
          <w:ilvl w:val="0"/>
          <w:numId w:val="20"/>
        </w:numPr>
        <w:jc w:val="both"/>
        <w:rPr>
          <w:rFonts w:asciiTheme="majorHAnsi" w:hAnsiTheme="majorHAnsi" w:cs="Times New Roman"/>
        </w:rPr>
      </w:pPr>
      <w:r>
        <w:rPr>
          <w:rFonts w:asciiTheme="majorHAnsi" w:eastAsia="Times New Roman" w:hAnsiTheme="majorHAnsi" w:cs="Times New Roman"/>
        </w:rPr>
        <w:t>Odpady zmieszane</w:t>
      </w:r>
    </w:p>
    <w:p w:rsidR="00C81760" w:rsidRPr="0073731E" w:rsidRDefault="00C81760" w:rsidP="00C81760">
      <w:pPr>
        <w:pStyle w:val="Standard"/>
        <w:numPr>
          <w:ilvl w:val="0"/>
          <w:numId w:val="20"/>
        </w:numPr>
        <w:jc w:val="both"/>
        <w:rPr>
          <w:rFonts w:asciiTheme="majorHAnsi" w:hAnsiTheme="majorHAnsi" w:cs="Times New Roman"/>
        </w:rPr>
      </w:pPr>
      <w:r>
        <w:rPr>
          <w:rFonts w:asciiTheme="majorHAnsi" w:eastAsia="Times New Roman" w:hAnsiTheme="majorHAnsi" w:cs="Times New Roman"/>
        </w:rPr>
        <w:t xml:space="preserve">Bio </w:t>
      </w:r>
    </w:p>
    <w:p w:rsidR="00C81760" w:rsidRPr="0073731E" w:rsidRDefault="00C81760" w:rsidP="00C81760">
      <w:pPr>
        <w:pStyle w:val="Standard"/>
        <w:numPr>
          <w:ilvl w:val="0"/>
          <w:numId w:val="20"/>
        </w:numPr>
        <w:jc w:val="both"/>
        <w:rPr>
          <w:rFonts w:asciiTheme="majorHAnsi" w:hAnsiTheme="majorHAnsi" w:cs="Times New Roman"/>
        </w:rPr>
      </w:pPr>
      <w:r>
        <w:rPr>
          <w:rFonts w:asciiTheme="majorHAnsi" w:eastAsia="Times New Roman" w:hAnsiTheme="majorHAnsi" w:cs="Times New Roman"/>
        </w:rPr>
        <w:t>Zielone</w:t>
      </w:r>
    </w:p>
    <w:p w:rsidR="00C81760" w:rsidRPr="00F453C7" w:rsidRDefault="00C81760" w:rsidP="00C81760">
      <w:pPr>
        <w:pStyle w:val="Standard"/>
        <w:numPr>
          <w:ilvl w:val="0"/>
          <w:numId w:val="20"/>
        </w:numPr>
        <w:jc w:val="both"/>
        <w:rPr>
          <w:rFonts w:asciiTheme="majorHAnsi" w:hAnsiTheme="majorHAnsi" w:cs="Times New Roman"/>
        </w:rPr>
      </w:pPr>
      <w:r>
        <w:rPr>
          <w:rFonts w:asciiTheme="majorHAnsi" w:eastAsia="Times New Roman" w:hAnsiTheme="majorHAnsi" w:cs="Times New Roman"/>
        </w:rPr>
        <w:t>Odpady wielogabarytowe</w:t>
      </w:r>
    </w:p>
    <w:p w:rsidR="00F453C7" w:rsidRPr="00F453C7" w:rsidRDefault="00356F97" w:rsidP="00C81760">
      <w:pPr>
        <w:pStyle w:val="Standard"/>
        <w:numPr>
          <w:ilvl w:val="0"/>
          <w:numId w:val="20"/>
        </w:numPr>
        <w:jc w:val="both"/>
        <w:rPr>
          <w:rFonts w:asciiTheme="majorHAnsi" w:hAnsiTheme="majorHAnsi" w:cs="Times New Roman"/>
        </w:rPr>
      </w:pPr>
      <w:r>
        <w:rPr>
          <w:rFonts w:asciiTheme="majorHAnsi" w:eastAsia="Times New Roman" w:hAnsiTheme="majorHAnsi" w:cs="Times New Roman"/>
        </w:rPr>
        <w:t>Pozostałe</w:t>
      </w:r>
      <w:r w:rsidR="00F453C7">
        <w:rPr>
          <w:rFonts w:asciiTheme="majorHAnsi" w:eastAsia="Times New Roman" w:hAnsiTheme="majorHAnsi" w:cs="Times New Roman"/>
        </w:rPr>
        <w:t xml:space="preserve"> (elektrośmieci, baterie, leki)</w:t>
      </w:r>
    </w:p>
    <w:p w:rsidR="00F453C7" w:rsidRPr="009A43C9" w:rsidRDefault="00F453C7" w:rsidP="00F453C7">
      <w:pPr>
        <w:pStyle w:val="Standard"/>
        <w:ind w:left="1091"/>
        <w:jc w:val="both"/>
        <w:rPr>
          <w:rFonts w:asciiTheme="majorHAnsi" w:hAnsiTheme="majorHAnsi" w:cs="Times New Roman"/>
        </w:rPr>
      </w:pPr>
    </w:p>
    <w:p w:rsidR="00C81760" w:rsidRPr="00C81760" w:rsidRDefault="00C81760" w:rsidP="00C81760">
      <w:pPr>
        <w:pStyle w:val="Standard"/>
        <w:numPr>
          <w:ilvl w:val="0"/>
          <w:numId w:val="10"/>
        </w:numPr>
        <w:jc w:val="both"/>
        <w:rPr>
          <w:rFonts w:asciiTheme="majorHAnsi" w:hAnsiTheme="majorHAnsi" w:cs="Times New Roman"/>
        </w:rPr>
      </w:pPr>
      <w:r w:rsidRPr="009A43C9">
        <w:rPr>
          <w:rFonts w:asciiTheme="majorHAnsi" w:eastAsia="Times New Roman" w:hAnsiTheme="majorHAnsi" w:cs="Times New Roman"/>
        </w:rPr>
        <w:t>Spos</w:t>
      </w:r>
      <w:r>
        <w:rPr>
          <w:rFonts w:asciiTheme="majorHAnsi" w:eastAsia="Times New Roman" w:hAnsiTheme="majorHAnsi" w:cs="Times New Roman"/>
        </w:rPr>
        <w:t>ób</w:t>
      </w:r>
      <w:r w:rsidRPr="009A43C9">
        <w:rPr>
          <w:rFonts w:asciiTheme="majorHAnsi" w:eastAsia="Times New Roman" w:hAnsiTheme="majorHAnsi" w:cs="Times New Roman"/>
        </w:rPr>
        <w:t xml:space="preserve"> segregowania śmieci zgodnie z przepisami </w:t>
      </w:r>
    </w:p>
    <w:p w:rsidR="00C81760" w:rsidRDefault="00C81760" w:rsidP="00C81760">
      <w:pPr>
        <w:pStyle w:val="Standard"/>
        <w:jc w:val="both"/>
        <w:rPr>
          <w:rFonts w:asciiTheme="majorHAnsi" w:eastAsia="Times New Roman" w:hAnsiTheme="majorHAnsi" w:cs="Times New Roman"/>
        </w:rPr>
      </w:pPr>
    </w:p>
    <w:tbl>
      <w:tblPr>
        <w:tblStyle w:val="Tabela-Siatka"/>
        <w:tblW w:w="0" w:type="auto"/>
        <w:tblLook w:val="04A0" w:firstRow="1" w:lastRow="0" w:firstColumn="1" w:lastColumn="0" w:noHBand="0" w:noVBand="1"/>
      </w:tblPr>
      <w:tblGrid>
        <w:gridCol w:w="2405"/>
        <w:gridCol w:w="3119"/>
        <w:gridCol w:w="3260"/>
      </w:tblGrid>
      <w:tr w:rsidR="00C81760" w:rsidRPr="0079520C" w:rsidTr="00680627">
        <w:tc>
          <w:tcPr>
            <w:tcW w:w="2405" w:type="dxa"/>
            <w:shd w:val="clear" w:color="auto" w:fill="FFC000"/>
          </w:tcPr>
          <w:p w:rsidR="00C81760" w:rsidRPr="0079520C" w:rsidRDefault="00C81760" w:rsidP="00AC7A71">
            <w:pPr>
              <w:pStyle w:val="Standard"/>
              <w:jc w:val="center"/>
              <w:rPr>
                <w:rFonts w:asciiTheme="majorHAnsi" w:hAnsiTheme="majorHAnsi" w:cs="Times New Roman"/>
                <w:b/>
                <w:bCs/>
              </w:rPr>
            </w:pPr>
            <w:r w:rsidRPr="0079520C">
              <w:rPr>
                <w:rFonts w:asciiTheme="majorHAnsi" w:hAnsiTheme="majorHAnsi" w:cs="Times New Roman"/>
                <w:b/>
                <w:bCs/>
              </w:rPr>
              <w:t>Rodzaj śmieci</w:t>
            </w:r>
          </w:p>
        </w:tc>
        <w:tc>
          <w:tcPr>
            <w:tcW w:w="3119" w:type="dxa"/>
            <w:shd w:val="clear" w:color="auto" w:fill="FFC000"/>
          </w:tcPr>
          <w:p w:rsidR="00C81760" w:rsidRPr="0079520C" w:rsidRDefault="00C81760" w:rsidP="00AC7A71">
            <w:pPr>
              <w:pStyle w:val="Standard"/>
              <w:jc w:val="center"/>
              <w:rPr>
                <w:rFonts w:asciiTheme="majorHAnsi" w:hAnsiTheme="majorHAnsi" w:cs="Times New Roman"/>
                <w:b/>
                <w:bCs/>
              </w:rPr>
            </w:pPr>
            <w:r w:rsidRPr="0079520C">
              <w:rPr>
                <w:rFonts w:asciiTheme="majorHAnsi" w:hAnsiTheme="majorHAnsi" w:cs="Times New Roman"/>
                <w:b/>
                <w:bCs/>
              </w:rPr>
              <w:t>TAK</w:t>
            </w:r>
          </w:p>
        </w:tc>
        <w:tc>
          <w:tcPr>
            <w:tcW w:w="3260" w:type="dxa"/>
            <w:shd w:val="clear" w:color="auto" w:fill="FFC000"/>
          </w:tcPr>
          <w:p w:rsidR="00C81760" w:rsidRPr="0079520C" w:rsidRDefault="00C81760" w:rsidP="00AC7A71">
            <w:pPr>
              <w:pStyle w:val="Standard"/>
              <w:jc w:val="center"/>
              <w:rPr>
                <w:rFonts w:asciiTheme="majorHAnsi" w:hAnsiTheme="majorHAnsi" w:cs="Times New Roman"/>
                <w:b/>
                <w:bCs/>
              </w:rPr>
            </w:pPr>
            <w:r w:rsidRPr="0079520C">
              <w:rPr>
                <w:rFonts w:asciiTheme="majorHAnsi" w:hAnsiTheme="majorHAnsi" w:cs="Times New Roman"/>
                <w:b/>
                <w:bCs/>
              </w:rPr>
              <w:t>NIE</w:t>
            </w:r>
          </w:p>
        </w:tc>
      </w:tr>
      <w:tr w:rsidR="00C81760" w:rsidRPr="00B33F7F" w:rsidTr="00680627">
        <w:tc>
          <w:tcPr>
            <w:tcW w:w="2405" w:type="dxa"/>
            <w:vAlign w:val="center"/>
          </w:tcPr>
          <w:p w:rsidR="00C81760" w:rsidRPr="009A43C9" w:rsidRDefault="00C81760" w:rsidP="00AC7A71">
            <w:pPr>
              <w:pStyle w:val="Standard"/>
              <w:jc w:val="center"/>
              <w:rPr>
                <w:rFonts w:asciiTheme="majorHAnsi" w:hAnsiTheme="majorHAnsi" w:cs="Times New Roman"/>
                <w:b/>
                <w:bCs/>
              </w:rPr>
            </w:pPr>
            <w:r w:rsidRPr="009A43C9">
              <w:rPr>
                <w:rFonts w:asciiTheme="majorHAnsi" w:hAnsiTheme="majorHAnsi" w:cs="Times New Roman"/>
                <w:b/>
                <w:bCs/>
              </w:rPr>
              <w:t>Papier</w:t>
            </w:r>
          </w:p>
        </w:tc>
        <w:tc>
          <w:tcPr>
            <w:tcW w:w="3119" w:type="dxa"/>
          </w:tcPr>
          <w:p w:rsidR="00C81760" w:rsidRDefault="00C81760" w:rsidP="00AC7A71">
            <w:pPr>
              <w:pStyle w:val="Standard"/>
              <w:jc w:val="center"/>
              <w:rPr>
                <w:rFonts w:asciiTheme="majorHAnsi" w:hAnsiTheme="majorHAnsi" w:cs="Times New Roman"/>
              </w:rPr>
            </w:pPr>
            <w:r w:rsidRPr="00B93752">
              <w:rPr>
                <w:rFonts w:asciiTheme="majorHAnsi" w:hAnsiTheme="majorHAnsi" w:cs="Arial"/>
              </w:rPr>
              <w:t>czyste opakowania z papieru i tektury, gazety, czasopisma i ulotki, kartony, zeszyty, papier biurowy</w:t>
            </w:r>
            <w:r>
              <w:rPr>
                <w:rFonts w:asciiTheme="majorHAnsi" w:hAnsiTheme="majorHAnsi" w:cs="Arial"/>
              </w:rPr>
              <w:t>.</w:t>
            </w:r>
          </w:p>
        </w:tc>
        <w:tc>
          <w:tcPr>
            <w:tcW w:w="3260" w:type="dxa"/>
          </w:tcPr>
          <w:p w:rsidR="00C81760" w:rsidRDefault="00C81760" w:rsidP="00AC7A71">
            <w:pPr>
              <w:pStyle w:val="Standard"/>
              <w:jc w:val="center"/>
              <w:rPr>
                <w:rFonts w:asciiTheme="majorHAnsi" w:hAnsiTheme="majorHAnsi" w:cs="Times New Roman"/>
              </w:rPr>
            </w:pPr>
            <w:r>
              <w:rPr>
                <w:rFonts w:asciiTheme="majorHAnsi" w:hAnsiTheme="majorHAnsi" w:cs="Times New Roman"/>
              </w:rPr>
              <w:t>Zatłuszczone opakowania z papieru, zużyte ręczniki papierowe i chusteczki.</w:t>
            </w:r>
          </w:p>
        </w:tc>
      </w:tr>
      <w:tr w:rsidR="00C81760" w:rsidRPr="00B33F7F" w:rsidTr="00680627">
        <w:tc>
          <w:tcPr>
            <w:tcW w:w="2405" w:type="dxa"/>
            <w:vAlign w:val="center"/>
          </w:tcPr>
          <w:p w:rsidR="00C81760" w:rsidRPr="009A43C9" w:rsidRDefault="00C81760" w:rsidP="00AC7A71">
            <w:pPr>
              <w:pStyle w:val="Standard"/>
              <w:jc w:val="center"/>
              <w:rPr>
                <w:rFonts w:asciiTheme="majorHAnsi" w:hAnsiTheme="majorHAnsi" w:cs="Times New Roman"/>
                <w:b/>
                <w:bCs/>
              </w:rPr>
            </w:pPr>
            <w:r w:rsidRPr="009A43C9">
              <w:rPr>
                <w:rFonts w:asciiTheme="majorHAnsi" w:hAnsiTheme="majorHAnsi" w:cs="Times New Roman"/>
                <w:b/>
                <w:bCs/>
              </w:rPr>
              <w:t>Metale i tworzywa sztuczne</w:t>
            </w:r>
          </w:p>
        </w:tc>
        <w:tc>
          <w:tcPr>
            <w:tcW w:w="3119" w:type="dxa"/>
          </w:tcPr>
          <w:p w:rsidR="00C81760" w:rsidRDefault="00C81760" w:rsidP="00AC7A71">
            <w:pPr>
              <w:pStyle w:val="Standard"/>
              <w:jc w:val="center"/>
              <w:rPr>
                <w:rFonts w:asciiTheme="majorHAnsi" w:hAnsiTheme="majorHAnsi" w:cs="Times New Roman"/>
              </w:rPr>
            </w:pPr>
            <w:r w:rsidRPr="009541DC">
              <w:rPr>
                <w:rFonts w:asciiTheme="majorHAnsi" w:eastAsia="Times New Roman" w:hAnsiTheme="majorHAnsi" w:cs="Times New Roman"/>
              </w:rPr>
              <w:t xml:space="preserve">puste, zgniecione butelki plastikowe, zakrętki od butelek i słoików, plastikowe opakowania, </w:t>
            </w:r>
            <w:r w:rsidRPr="009541DC">
              <w:rPr>
                <w:rFonts w:asciiTheme="majorHAnsi" w:hAnsiTheme="majorHAnsi" w:cs="Arial"/>
              </w:rPr>
              <w:t xml:space="preserve">torebki, worki foliowe, kartony po sokach i mleku (tzw. tetrapaki), zgniecione puszki po napojach i </w:t>
            </w:r>
            <w:r w:rsidRPr="009541DC">
              <w:rPr>
                <w:rFonts w:asciiTheme="majorHAnsi" w:hAnsiTheme="majorHAnsi" w:cs="Arial"/>
              </w:rPr>
              <w:lastRenderedPageBreak/>
              <w:t>żywności</w:t>
            </w:r>
          </w:p>
        </w:tc>
        <w:tc>
          <w:tcPr>
            <w:tcW w:w="3260" w:type="dxa"/>
          </w:tcPr>
          <w:p w:rsidR="00C81760" w:rsidRDefault="00C81760" w:rsidP="00AC7A71">
            <w:pPr>
              <w:pStyle w:val="Standard"/>
              <w:jc w:val="center"/>
              <w:rPr>
                <w:rFonts w:asciiTheme="majorHAnsi" w:hAnsiTheme="majorHAnsi" w:cs="Times New Roman"/>
              </w:rPr>
            </w:pPr>
            <w:r>
              <w:rPr>
                <w:rFonts w:asciiTheme="majorHAnsi" w:hAnsiTheme="majorHAnsi" w:cs="Times New Roman"/>
              </w:rPr>
              <w:lastRenderedPageBreak/>
              <w:t>Zużyte baterie i akumulatory, sprzęt elektryczny oraz elektroniczny, puszki i pojemniki po farbach, butelki po olejach samochodowych, opakowania po aerozolach, opakowania po olejach silnikowych, zatłuszczone</w:t>
            </w:r>
            <w:r w:rsidR="00AA7542">
              <w:rPr>
                <w:rFonts w:asciiTheme="majorHAnsi" w:hAnsiTheme="majorHAnsi" w:cs="Times New Roman"/>
              </w:rPr>
              <w:t>,</w:t>
            </w:r>
            <w:r>
              <w:rPr>
                <w:rFonts w:asciiTheme="majorHAnsi" w:hAnsiTheme="majorHAnsi" w:cs="Times New Roman"/>
              </w:rPr>
              <w:t xml:space="preserve"> </w:t>
            </w:r>
            <w:r>
              <w:rPr>
                <w:rFonts w:asciiTheme="majorHAnsi" w:hAnsiTheme="majorHAnsi" w:cs="Times New Roman"/>
              </w:rPr>
              <w:lastRenderedPageBreak/>
              <w:t>styropian po żywności</w:t>
            </w:r>
          </w:p>
        </w:tc>
      </w:tr>
      <w:tr w:rsidR="00C81760" w:rsidRPr="00B33F7F" w:rsidTr="00680627">
        <w:tc>
          <w:tcPr>
            <w:tcW w:w="2405" w:type="dxa"/>
            <w:vAlign w:val="center"/>
          </w:tcPr>
          <w:p w:rsidR="00C81760" w:rsidRPr="009A43C9" w:rsidRDefault="00C81760" w:rsidP="00AC7A71">
            <w:pPr>
              <w:pStyle w:val="Standard"/>
              <w:jc w:val="center"/>
              <w:rPr>
                <w:rFonts w:asciiTheme="majorHAnsi" w:hAnsiTheme="majorHAnsi" w:cs="Times New Roman"/>
                <w:b/>
                <w:bCs/>
              </w:rPr>
            </w:pPr>
            <w:r w:rsidRPr="009A43C9">
              <w:rPr>
                <w:rFonts w:asciiTheme="majorHAnsi" w:hAnsiTheme="majorHAnsi" w:cs="Times New Roman"/>
                <w:b/>
                <w:bCs/>
              </w:rPr>
              <w:lastRenderedPageBreak/>
              <w:t>Szkło</w:t>
            </w:r>
          </w:p>
        </w:tc>
        <w:tc>
          <w:tcPr>
            <w:tcW w:w="3119" w:type="dxa"/>
          </w:tcPr>
          <w:p w:rsidR="00C81760" w:rsidRDefault="00C81760" w:rsidP="00AC7A71">
            <w:pPr>
              <w:pStyle w:val="Standard"/>
              <w:jc w:val="center"/>
              <w:rPr>
                <w:rFonts w:asciiTheme="majorHAnsi" w:hAnsiTheme="majorHAnsi" w:cs="Times New Roman"/>
              </w:rPr>
            </w:pPr>
            <w:r w:rsidRPr="0073731E">
              <w:rPr>
                <w:rFonts w:asciiTheme="majorHAnsi" w:hAnsiTheme="majorHAnsi" w:cs="Times New Roman"/>
              </w:rPr>
              <w:t>opakowania szklane, w szczególności: puste butelki, słoiki, opakowania po kosmetykach, puste opakowania po lekach</w:t>
            </w:r>
          </w:p>
        </w:tc>
        <w:tc>
          <w:tcPr>
            <w:tcW w:w="3260" w:type="dxa"/>
          </w:tcPr>
          <w:p w:rsidR="00C81760" w:rsidRDefault="00C81760" w:rsidP="00AC7A71">
            <w:pPr>
              <w:pStyle w:val="Standard"/>
              <w:jc w:val="center"/>
              <w:rPr>
                <w:rFonts w:asciiTheme="majorHAnsi" w:hAnsiTheme="majorHAnsi" w:cs="Times New Roman"/>
              </w:rPr>
            </w:pPr>
            <w:r>
              <w:rPr>
                <w:rFonts w:asciiTheme="majorHAnsi" w:hAnsiTheme="majorHAnsi" w:cs="Times New Roman"/>
              </w:rPr>
              <w:t>Szkło stołowe, ceramika, porcelana, wyroby ze szkła żaroodpornego, szkło okienne, lustra, szyby, żarówki, świetlówki</w:t>
            </w:r>
          </w:p>
        </w:tc>
      </w:tr>
      <w:tr w:rsidR="00C81760" w:rsidRPr="00B33F7F" w:rsidTr="00680627">
        <w:tc>
          <w:tcPr>
            <w:tcW w:w="2405" w:type="dxa"/>
            <w:vAlign w:val="center"/>
          </w:tcPr>
          <w:p w:rsidR="00C81760" w:rsidRPr="009A43C9" w:rsidRDefault="00C81760" w:rsidP="00AC7A71">
            <w:pPr>
              <w:pStyle w:val="Standard"/>
              <w:jc w:val="center"/>
              <w:rPr>
                <w:rFonts w:asciiTheme="majorHAnsi" w:hAnsiTheme="majorHAnsi" w:cs="Times New Roman"/>
                <w:b/>
                <w:bCs/>
              </w:rPr>
            </w:pPr>
            <w:r w:rsidRPr="009A43C9">
              <w:rPr>
                <w:rFonts w:asciiTheme="majorHAnsi" w:hAnsiTheme="majorHAnsi" w:cs="Times New Roman"/>
                <w:b/>
                <w:bCs/>
              </w:rPr>
              <w:t>Odpady zmieszane</w:t>
            </w:r>
          </w:p>
        </w:tc>
        <w:tc>
          <w:tcPr>
            <w:tcW w:w="3119" w:type="dxa"/>
          </w:tcPr>
          <w:p w:rsidR="00C81760" w:rsidRDefault="00C81760" w:rsidP="00AC7A71">
            <w:pPr>
              <w:pStyle w:val="Standard"/>
              <w:jc w:val="center"/>
              <w:rPr>
                <w:rFonts w:asciiTheme="majorHAnsi" w:hAnsiTheme="majorHAnsi" w:cs="Times New Roman"/>
              </w:rPr>
            </w:pPr>
            <w:r w:rsidRPr="0073731E">
              <w:rPr>
                <w:rFonts w:asciiTheme="majorHAnsi" w:hAnsiTheme="majorHAnsi" w:cs="Times New Roman"/>
              </w:rPr>
              <w:t>np.: resztki mięsne oraz kości, mokry lub zabrudzony papier, zużyte materiały higieniczne, w tym pieluchy jednorazowe, żwirek z kuwet dla zwierząt, fajans, potłuczone szyby i lustra, tekstylia</w:t>
            </w:r>
          </w:p>
        </w:tc>
        <w:tc>
          <w:tcPr>
            <w:tcW w:w="3260" w:type="dxa"/>
          </w:tcPr>
          <w:p w:rsidR="00C81760" w:rsidRDefault="00C81760" w:rsidP="00AC7A71">
            <w:pPr>
              <w:pStyle w:val="Standard"/>
              <w:jc w:val="center"/>
              <w:rPr>
                <w:rFonts w:asciiTheme="majorHAnsi" w:hAnsiTheme="majorHAnsi" w:cs="Times New Roman"/>
              </w:rPr>
            </w:pPr>
            <w:r w:rsidRPr="005E181D">
              <w:rPr>
                <w:rFonts w:asciiTheme="majorHAnsi" w:hAnsiTheme="majorHAnsi" w:cs="Times New Roman"/>
              </w:rPr>
              <w:t>sprzęt elektryczny oraz elektroniczny, AGD, baterie i akumulatory, odpady budowlane i remontowe, odpady zielone, leki oraz chemikalia</w:t>
            </w:r>
          </w:p>
        </w:tc>
      </w:tr>
      <w:tr w:rsidR="00C81760" w:rsidRPr="00B33F7F" w:rsidTr="00680627">
        <w:tc>
          <w:tcPr>
            <w:tcW w:w="2405" w:type="dxa"/>
            <w:vAlign w:val="center"/>
          </w:tcPr>
          <w:p w:rsidR="00C81760" w:rsidRPr="009A43C9" w:rsidRDefault="00C81760" w:rsidP="00AC7A71">
            <w:pPr>
              <w:pStyle w:val="Standard"/>
              <w:jc w:val="center"/>
              <w:rPr>
                <w:rFonts w:asciiTheme="majorHAnsi" w:hAnsiTheme="majorHAnsi" w:cs="Times New Roman"/>
                <w:b/>
                <w:bCs/>
              </w:rPr>
            </w:pPr>
            <w:r w:rsidRPr="009A43C9">
              <w:rPr>
                <w:rFonts w:asciiTheme="majorHAnsi" w:hAnsiTheme="majorHAnsi" w:cs="Times New Roman"/>
                <w:b/>
                <w:bCs/>
              </w:rPr>
              <w:t>Bio</w:t>
            </w:r>
          </w:p>
        </w:tc>
        <w:tc>
          <w:tcPr>
            <w:tcW w:w="3119" w:type="dxa"/>
          </w:tcPr>
          <w:p w:rsidR="00C81760" w:rsidRDefault="00C81760" w:rsidP="00AC7A71">
            <w:pPr>
              <w:pStyle w:val="Standard"/>
              <w:jc w:val="center"/>
              <w:rPr>
                <w:rFonts w:asciiTheme="majorHAnsi" w:hAnsiTheme="majorHAnsi" w:cs="Times New Roman"/>
              </w:rPr>
            </w:pPr>
            <w:r w:rsidRPr="0073731E">
              <w:rPr>
                <w:rFonts w:asciiTheme="majorHAnsi" w:hAnsiTheme="majorHAnsi" w:cs="Times New Roman"/>
              </w:rPr>
              <w:t>odpadki warzywne i owocowe, skorupki jaj, fusy po kawie i herbacie, zwiędłe kwiaty oraz rośliny doniczkowe, resztki jedzenia</w:t>
            </w:r>
          </w:p>
          <w:p w:rsidR="00AD0F39" w:rsidRPr="00574184" w:rsidRDefault="00AD0F39" w:rsidP="00AC7A71">
            <w:pPr>
              <w:pStyle w:val="Standard"/>
              <w:jc w:val="center"/>
              <w:rPr>
                <w:rFonts w:asciiTheme="majorHAnsi" w:hAnsiTheme="majorHAnsi" w:cs="Times New Roman"/>
                <w:u w:val="single"/>
              </w:rPr>
            </w:pPr>
            <w:r w:rsidRPr="00574184">
              <w:rPr>
                <w:rFonts w:asciiTheme="majorHAnsi" w:hAnsiTheme="majorHAnsi" w:cs="Times New Roman"/>
                <w:u w:val="single"/>
              </w:rPr>
              <w:t>UWAGA! TYLKO RESZTKI POCHODZENIA ROŚLINNEGO</w:t>
            </w:r>
          </w:p>
        </w:tc>
        <w:tc>
          <w:tcPr>
            <w:tcW w:w="3260" w:type="dxa"/>
          </w:tcPr>
          <w:p w:rsidR="00C81760" w:rsidRDefault="00C81760" w:rsidP="00AC7A71">
            <w:pPr>
              <w:pStyle w:val="Standard"/>
              <w:jc w:val="center"/>
              <w:rPr>
                <w:rFonts w:asciiTheme="majorHAnsi" w:hAnsiTheme="majorHAnsi" w:cs="Times New Roman"/>
              </w:rPr>
            </w:pPr>
            <w:r>
              <w:rPr>
                <w:rFonts w:asciiTheme="majorHAnsi" w:hAnsiTheme="majorHAnsi" w:cs="Times New Roman"/>
              </w:rPr>
              <w:t>Resztki mięsne, kości ora</w:t>
            </w:r>
            <w:r w:rsidR="00AA7542">
              <w:rPr>
                <w:rFonts w:asciiTheme="majorHAnsi" w:hAnsiTheme="majorHAnsi" w:cs="Times New Roman"/>
              </w:rPr>
              <w:t>z</w:t>
            </w:r>
            <w:r>
              <w:rPr>
                <w:rFonts w:asciiTheme="majorHAnsi" w:hAnsiTheme="majorHAnsi" w:cs="Times New Roman"/>
              </w:rPr>
              <w:t xml:space="preserve"> tłuszcze zwierzęce, olej jadalny, ziemia i kamienie, odchody zwierząt</w:t>
            </w:r>
          </w:p>
        </w:tc>
      </w:tr>
      <w:tr w:rsidR="00C81760" w:rsidTr="00680627">
        <w:tc>
          <w:tcPr>
            <w:tcW w:w="2405" w:type="dxa"/>
            <w:vAlign w:val="center"/>
          </w:tcPr>
          <w:p w:rsidR="00C81760" w:rsidRPr="009A43C9" w:rsidRDefault="00C81760" w:rsidP="00AC7A71">
            <w:pPr>
              <w:pStyle w:val="Standard"/>
              <w:jc w:val="center"/>
              <w:rPr>
                <w:rFonts w:asciiTheme="majorHAnsi" w:hAnsiTheme="majorHAnsi" w:cs="Times New Roman"/>
                <w:b/>
                <w:bCs/>
              </w:rPr>
            </w:pPr>
            <w:r w:rsidRPr="009A43C9">
              <w:rPr>
                <w:rFonts w:asciiTheme="majorHAnsi" w:hAnsiTheme="majorHAnsi" w:cs="Times New Roman"/>
                <w:b/>
                <w:bCs/>
              </w:rPr>
              <w:t>Zielone</w:t>
            </w:r>
          </w:p>
        </w:tc>
        <w:tc>
          <w:tcPr>
            <w:tcW w:w="3119" w:type="dxa"/>
          </w:tcPr>
          <w:p w:rsidR="00C81760" w:rsidRDefault="00C81760" w:rsidP="00AC7A71">
            <w:pPr>
              <w:pStyle w:val="Standard"/>
              <w:jc w:val="center"/>
              <w:rPr>
                <w:rFonts w:asciiTheme="majorHAnsi" w:hAnsiTheme="majorHAnsi" w:cs="Times New Roman"/>
              </w:rPr>
            </w:pPr>
            <w:r>
              <w:rPr>
                <w:rFonts w:asciiTheme="majorHAnsi" w:hAnsiTheme="majorHAnsi" w:cs="Times New Roman"/>
              </w:rPr>
              <w:t>l</w:t>
            </w:r>
            <w:r w:rsidRPr="0073731E">
              <w:rPr>
                <w:rFonts w:asciiTheme="majorHAnsi" w:hAnsiTheme="majorHAnsi" w:cs="Times New Roman"/>
              </w:rPr>
              <w:t>iście, skoszona trawa, rozdrobnione gałęzie(odbiór od marca do listopada)</w:t>
            </w:r>
          </w:p>
        </w:tc>
        <w:tc>
          <w:tcPr>
            <w:tcW w:w="3260" w:type="dxa"/>
          </w:tcPr>
          <w:p w:rsidR="00C81760" w:rsidRPr="00C81760" w:rsidRDefault="00C81760" w:rsidP="00AC7A71">
            <w:pPr>
              <w:pStyle w:val="Standard"/>
              <w:jc w:val="center"/>
              <w:rPr>
                <w:rFonts w:asciiTheme="majorHAnsi" w:hAnsiTheme="majorHAnsi" w:cs="Times New Roman"/>
              </w:rPr>
            </w:pPr>
            <w:r w:rsidRPr="00C81760">
              <w:rPr>
                <w:rFonts w:asciiTheme="majorHAnsi" w:hAnsiTheme="majorHAnsi" w:cs="Arial"/>
              </w:rPr>
              <w:t>kamienie, popiół, ziemia</w:t>
            </w:r>
          </w:p>
        </w:tc>
      </w:tr>
      <w:tr w:rsidR="00C81760" w:rsidRPr="00B33F7F" w:rsidTr="00680627">
        <w:tc>
          <w:tcPr>
            <w:tcW w:w="2405" w:type="dxa"/>
            <w:vAlign w:val="center"/>
          </w:tcPr>
          <w:p w:rsidR="00C81760" w:rsidRPr="009A43C9" w:rsidRDefault="00C81760" w:rsidP="00AC7A71">
            <w:pPr>
              <w:pStyle w:val="Standard"/>
              <w:jc w:val="center"/>
              <w:rPr>
                <w:rFonts w:asciiTheme="majorHAnsi" w:hAnsiTheme="majorHAnsi" w:cs="Times New Roman"/>
                <w:b/>
                <w:bCs/>
              </w:rPr>
            </w:pPr>
            <w:r w:rsidRPr="009A43C9">
              <w:rPr>
                <w:rFonts w:asciiTheme="majorHAnsi" w:hAnsiTheme="majorHAnsi" w:cs="Times New Roman"/>
                <w:b/>
                <w:bCs/>
              </w:rPr>
              <w:t>Odpady wielogabarytowe</w:t>
            </w:r>
          </w:p>
        </w:tc>
        <w:tc>
          <w:tcPr>
            <w:tcW w:w="3119" w:type="dxa"/>
          </w:tcPr>
          <w:p w:rsidR="00C81760" w:rsidRDefault="00C81760" w:rsidP="00AC7A71">
            <w:pPr>
              <w:pStyle w:val="Standard"/>
              <w:jc w:val="center"/>
              <w:rPr>
                <w:rFonts w:asciiTheme="majorHAnsi" w:hAnsiTheme="majorHAnsi" w:cs="Times New Roman"/>
              </w:rPr>
            </w:pPr>
            <w:r w:rsidRPr="006A2E80">
              <w:rPr>
                <w:rFonts w:asciiTheme="majorHAnsi" w:hAnsiTheme="majorHAnsi" w:cs="Times New Roman"/>
              </w:rPr>
              <w:t>stare meble (także rozłożone na części)oraz wyroby tapicerskie (np. fotele, wersalki,</w:t>
            </w:r>
            <w:r>
              <w:rPr>
                <w:rFonts w:asciiTheme="majorHAnsi" w:hAnsiTheme="majorHAnsi" w:cs="Times New Roman"/>
              </w:rPr>
              <w:t xml:space="preserve"> </w:t>
            </w:r>
            <w:r w:rsidRPr="006A2E80">
              <w:rPr>
                <w:rFonts w:asciiTheme="majorHAnsi" w:hAnsiTheme="majorHAnsi" w:cs="Times New Roman"/>
              </w:rPr>
              <w:t>pufy), materace, zabawki dużych rozmiarów</w:t>
            </w:r>
          </w:p>
        </w:tc>
        <w:tc>
          <w:tcPr>
            <w:tcW w:w="3260" w:type="dxa"/>
          </w:tcPr>
          <w:p w:rsidR="00C81760" w:rsidRPr="00C81760" w:rsidRDefault="00C81760" w:rsidP="00AC7A71">
            <w:pPr>
              <w:pStyle w:val="Standard"/>
              <w:jc w:val="center"/>
              <w:rPr>
                <w:rFonts w:asciiTheme="majorHAnsi" w:hAnsiTheme="majorHAnsi" w:cs="Times New Roman"/>
              </w:rPr>
            </w:pPr>
            <w:r w:rsidRPr="00C81760">
              <w:rPr>
                <w:rFonts w:asciiTheme="majorHAnsi" w:hAnsiTheme="majorHAnsi" w:cs="Arial"/>
              </w:rPr>
              <w:t>sprzęt elektryczny oraz elektroniczny (np.: stare pralki, lodówki), materiały i odpady budowlane, remontowe, wanny, umywalki, grzejniki, muszle toaletowe, ramy okienne, drzwi, niesprasowane, duże kartony, opony samochodowe</w:t>
            </w:r>
          </w:p>
        </w:tc>
      </w:tr>
    </w:tbl>
    <w:p w:rsidR="00B308CA" w:rsidRPr="00B308CA" w:rsidRDefault="00B308CA" w:rsidP="00B308CA">
      <w:pPr>
        <w:pStyle w:val="Standard"/>
        <w:ind w:left="371"/>
        <w:jc w:val="both"/>
        <w:rPr>
          <w:rFonts w:asciiTheme="majorHAnsi" w:hAnsiTheme="majorHAnsi" w:cs="Times New Roman"/>
        </w:rPr>
      </w:pPr>
    </w:p>
    <w:p w:rsidR="00B308CA" w:rsidRDefault="00B308CA" w:rsidP="00257DA0">
      <w:pPr>
        <w:pStyle w:val="Standard"/>
        <w:numPr>
          <w:ilvl w:val="0"/>
          <w:numId w:val="10"/>
        </w:numPr>
        <w:jc w:val="both"/>
        <w:rPr>
          <w:rFonts w:asciiTheme="majorHAnsi" w:hAnsiTheme="majorHAnsi" w:cs="Times New Roman"/>
        </w:rPr>
      </w:pPr>
      <w:r>
        <w:rPr>
          <w:rFonts w:asciiTheme="majorHAnsi" w:hAnsiTheme="majorHAnsi" w:cs="Times New Roman"/>
        </w:rPr>
        <w:t xml:space="preserve">W sytuacji wątpliwości co do odpadu i jego przeznaczeniu selektywnych w rozumieniu przepisów można ustalić sposób jego segregacji poprzez dedykowaną wyszukiwarkę: </w:t>
      </w:r>
      <w:hyperlink r:id="rId8" w:history="1">
        <w:r w:rsidRPr="007611FF">
          <w:rPr>
            <w:rStyle w:val="Hipercze"/>
            <w:rFonts w:asciiTheme="majorHAnsi" w:hAnsiTheme="majorHAnsi" w:cs="Times New Roman"/>
          </w:rPr>
          <w:t>https://segregujna5.um.warszawa.pl/</w:t>
        </w:r>
      </w:hyperlink>
      <w:r>
        <w:rPr>
          <w:rFonts w:asciiTheme="majorHAnsi" w:hAnsiTheme="majorHAnsi" w:cs="Times New Roman"/>
        </w:rPr>
        <w:t xml:space="preserve"> </w:t>
      </w:r>
    </w:p>
    <w:p w:rsidR="00B308CA" w:rsidRDefault="00B308CA" w:rsidP="00257DA0">
      <w:pPr>
        <w:pStyle w:val="Standard"/>
        <w:numPr>
          <w:ilvl w:val="0"/>
          <w:numId w:val="10"/>
        </w:numPr>
        <w:jc w:val="both"/>
        <w:rPr>
          <w:rFonts w:asciiTheme="majorHAnsi" w:hAnsiTheme="majorHAnsi" w:cs="Times New Roman"/>
        </w:rPr>
      </w:pPr>
      <w:r>
        <w:rPr>
          <w:rFonts w:asciiTheme="majorHAnsi" w:hAnsiTheme="majorHAnsi" w:cs="Times New Roman"/>
        </w:rPr>
        <w:t xml:space="preserve">Znajomość segregacji śmieci można również zweryfikować każdorazowo pod adresem </w:t>
      </w:r>
      <w:hyperlink r:id="rId9" w:history="1">
        <w:r w:rsidRPr="007611FF">
          <w:rPr>
            <w:rStyle w:val="Hipercze"/>
            <w:rFonts w:asciiTheme="majorHAnsi" w:hAnsiTheme="majorHAnsi" w:cs="Times New Roman"/>
          </w:rPr>
          <w:t>https://segregujna5.um.warszawa.pl/sprawdz-sie/</w:t>
        </w:r>
      </w:hyperlink>
      <w:r>
        <w:rPr>
          <w:rFonts w:asciiTheme="majorHAnsi" w:hAnsiTheme="majorHAnsi" w:cs="Times New Roman"/>
        </w:rPr>
        <w:t xml:space="preserve"> </w:t>
      </w:r>
    </w:p>
    <w:p w:rsidR="00B308CA" w:rsidRPr="00B308CA" w:rsidRDefault="00B308CA" w:rsidP="00B308CA">
      <w:pPr>
        <w:pStyle w:val="Standard"/>
        <w:ind w:left="371"/>
        <w:jc w:val="both"/>
        <w:rPr>
          <w:rFonts w:asciiTheme="majorHAnsi" w:hAnsiTheme="majorHAnsi" w:cs="Times New Roman"/>
        </w:rPr>
      </w:pPr>
    </w:p>
    <w:p w:rsidR="009F15D6" w:rsidRPr="009F15D6" w:rsidRDefault="009F15D6" w:rsidP="00257DA0">
      <w:pPr>
        <w:pStyle w:val="Standard"/>
        <w:numPr>
          <w:ilvl w:val="0"/>
          <w:numId w:val="10"/>
        </w:numPr>
        <w:jc w:val="both"/>
        <w:rPr>
          <w:rFonts w:asciiTheme="majorHAnsi" w:hAnsiTheme="majorHAnsi" w:cs="Times New Roman"/>
        </w:rPr>
      </w:pPr>
      <w:r w:rsidRPr="009F15D6">
        <w:rPr>
          <w:rFonts w:asciiTheme="majorHAnsi" w:hAnsiTheme="majorHAnsi" w:cs="Arial"/>
          <w:b/>
          <w:bCs/>
        </w:rPr>
        <w:t>Punkty Selektywnego Zbierania Odpadów Komunalnych</w:t>
      </w:r>
      <w:r w:rsidRPr="009F15D6">
        <w:rPr>
          <w:rFonts w:asciiTheme="majorHAnsi" w:hAnsiTheme="majorHAnsi" w:cs="Arial"/>
        </w:rPr>
        <w:t xml:space="preserve"> – zwane w skrócie </w:t>
      </w:r>
      <w:r w:rsidRPr="009F493A">
        <w:rPr>
          <w:rFonts w:asciiTheme="majorHAnsi" w:hAnsiTheme="majorHAnsi" w:cs="Arial"/>
          <w:b/>
          <w:bCs/>
        </w:rPr>
        <w:t>PSZOK</w:t>
      </w:r>
      <w:r w:rsidRPr="009F15D6">
        <w:rPr>
          <w:rFonts w:asciiTheme="majorHAnsi" w:hAnsiTheme="majorHAnsi" w:cs="Arial"/>
        </w:rPr>
        <w:t>-i</w:t>
      </w:r>
      <w:r>
        <w:rPr>
          <w:rFonts w:asciiTheme="majorHAnsi" w:hAnsiTheme="majorHAnsi" w:cs="Arial"/>
        </w:rPr>
        <w:t xml:space="preserve"> - to</w:t>
      </w:r>
      <w:r w:rsidRPr="009F15D6">
        <w:rPr>
          <w:rFonts w:asciiTheme="majorHAnsi" w:hAnsiTheme="majorHAnsi" w:cs="Arial"/>
        </w:rPr>
        <w:t xml:space="preserve"> zlokalizowane na terenie m.st. Warszawy </w:t>
      </w:r>
      <w:r>
        <w:rPr>
          <w:rFonts w:asciiTheme="majorHAnsi" w:hAnsiTheme="majorHAnsi" w:cs="Arial"/>
        </w:rPr>
        <w:t xml:space="preserve">miejsca </w:t>
      </w:r>
      <w:r w:rsidRPr="009F15D6">
        <w:rPr>
          <w:rFonts w:asciiTheme="majorHAnsi" w:hAnsiTheme="majorHAnsi" w:cs="Arial"/>
        </w:rPr>
        <w:t>bezpłatnie</w:t>
      </w:r>
      <w:r>
        <w:rPr>
          <w:rFonts w:asciiTheme="majorHAnsi" w:hAnsiTheme="majorHAnsi" w:cs="Arial"/>
        </w:rPr>
        <w:t xml:space="preserve">  </w:t>
      </w:r>
      <w:r w:rsidRPr="009F15D6">
        <w:rPr>
          <w:rFonts w:asciiTheme="majorHAnsi" w:hAnsiTheme="majorHAnsi" w:cs="Arial"/>
        </w:rPr>
        <w:t>przyjmują</w:t>
      </w:r>
      <w:r>
        <w:rPr>
          <w:rFonts w:asciiTheme="majorHAnsi" w:hAnsiTheme="majorHAnsi" w:cs="Arial"/>
        </w:rPr>
        <w:t>ce</w:t>
      </w:r>
      <w:r w:rsidRPr="009F15D6">
        <w:rPr>
          <w:rFonts w:asciiTheme="majorHAnsi" w:hAnsiTheme="majorHAnsi" w:cs="Arial"/>
        </w:rPr>
        <w:t xml:space="preserve"> odpady komunalne z gospodarstw domowych, przeznaczone do </w:t>
      </w:r>
      <w:r w:rsidRPr="009F15D6">
        <w:rPr>
          <w:rFonts w:asciiTheme="majorHAnsi" w:hAnsiTheme="majorHAnsi" w:cs="Arial"/>
        </w:rPr>
        <w:lastRenderedPageBreak/>
        <w:t>unieszkodliwienia lub odzysku.</w:t>
      </w:r>
    </w:p>
    <w:p w:rsidR="009F15D6" w:rsidRPr="009F15D6" w:rsidRDefault="009F15D6" w:rsidP="009F15D6">
      <w:pPr>
        <w:pStyle w:val="Standard"/>
        <w:ind w:left="371"/>
        <w:jc w:val="both"/>
        <w:rPr>
          <w:rFonts w:asciiTheme="majorHAnsi" w:hAnsiTheme="majorHAnsi" w:cs="Times New Roman"/>
        </w:rPr>
      </w:pPr>
    </w:p>
    <w:tbl>
      <w:tblPr>
        <w:tblStyle w:val="Tabela-Siatka"/>
        <w:tblW w:w="0" w:type="auto"/>
        <w:tblInd w:w="371" w:type="dxa"/>
        <w:tblLook w:val="04A0" w:firstRow="1" w:lastRow="0" w:firstColumn="1" w:lastColumn="0" w:noHBand="0" w:noVBand="1"/>
      </w:tblPr>
      <w:tblGrid>
        <w:gridCol w:w="4366"/>
        <w:gridCol w:w="4325"/>
      </w:tblGrid>
      <w:tr w:rsidR="009F15D6" w:rsidRPr="00B33F7F" w:rsidTr="009F15D6">
        <w:tc>
          <w:tcPr>
            <w:tcW w:w="4531" w:type="dxa"/>
          </w:tcPr>
          <w:p w:rsidR="009F15D6" w:rsidRPr="009F15D6" w:rsidRDefault="009F15D6" w:rsidP="009F15D6">
            <w:pPr>
              <w:pStyle w:val="Standard"/>
              <w:jc w:val="center"/>
              <w:rPr>
                <w:rFonts w:asciiTheme="majorHAnsi" w:hAnsiTheme="majorHAnsi" w:cs="Times New Roman"/>
                <w:b/>
                <w:bCs/>
              </w:rPr>
            </w:pPr>
            <w:r w:rsidRPr="009F15D6">
              <w:rPr>
                <w:rFonts w:asciiTheme="majorHAnsi" w:hAnsiTheme="majorHAnsi" w:cs="Times New Roman"/>
                <w:b/>
                <w:bCs/>
              </w:rPr>
              <w:t>TAK</w:t>
            </w:r>
          </w:p>
          <w:p w:rsidR="009F15D6" w:rsidRDefault="009F15D6" w:rsidP="009F15D6">
            <w:pPr>
              <w:pStyle w:val="Standard"/>
              <w:jc w:val="center"/>
              <w:rPr>
                <w:rFonts w:asciiTheme="majorHAnsi" w:hAnsiTheme="majorHAnsi" w:cs="Times New Roman"/>
              </w:rPr>
            </w:pPr>
            <w:r>
              <w:rPr>
                <w:rFonts w:asciiTheme="majorHAnsi" w:hAnsiTheme="majorHAnsi" w:cs="Times New Roman"/>
              </w:rPr>
              <w:t>Odpady przyjmowane przez PSZOK-i</w:t>
            </w:r>
          </w:p>
        </w:tc>
        <w:tc>
          <w:tcPr>
            <w:tcW w:w="4531" w:type="dxa"/>
          </w:tcPr>
          <w:p w:rsidR="009F15D6" w:rsidRPr="009F15D6" w:rsidRDefault="009F15D6" w:rsidP="009F15D6">
            <w:pPr>
              <w:pStyle w:val="Standard"/>
              <w:jc w:val="center"/>
              <w:rPr>
                <w:rFonts w:asciiTheme="majorHAnsi" w:hAnsiTheme="majorHAnsi" w:cs="Times New Roman"/>
                <w:b/>
                <w:bCs/>
              </w:rPr>
            </w:pPr>
            <w:r w:rsidRPr="009F15D6">
              <w:rPr>
                <w:rFonts w:asciiTheme="majorHAnsi" w:hAnsiTheme="majorHAnsi" w:cs="Times New Roman"/>
                <w:b/>
                <w:bCs/>
              </w:rPr>
              <w:t>NIE</w:t>
            </w:r>
          </w:p>
          <w:p w:rsidR="009F15D6" w:rsidRDefault="009F15D6" w:rsidP="009F15D6">
            <w:pPr>
              <w:pStyle w:val="Standard"/>
              <w:jc w:val="center"/>
              <w:rPr>
                <w:rFonts w:asciiTheme="majorHAnsi" w:hAnsiTheme="majorHAnsi" w:cs="Times New Roman"/>
              </w:rPr>
            </w:pPr>
            <w:r>
              <w:rPr>
                <w:rFonts w:asciiTheme="majorHAnsi" w:hAnsiTheme="majorHAnsi" w:cs="Times New Roman"/>
              </w:rPr>
              <w:t>Odpady nie przyjmowane przez PSZOK-i</w:t>
            </w:r>
          </w:p>
        </w:tc>
      </w:tr>
      <w:tr w:rsidR="009F15D6" w:rsidRPr="00B33F7F" w:rsidTr="009F15D6">
        <w:tc>
          <w:tcPr>
            <w:tcW w:w="4531" w:type="dxa"/>
          </w:tcPr>
          <w:p w:rsidR="00094E87" w:rsidRPr="00094E87" w:rsidRDefault="00094E87" w:rsidP="00094E87">
            <w:pPr>
              <w:pStyle w:val="NormalnyWeb"/>
              <w:numPr>
                <w:ilvl w:val="0"/>
                <w:numId w:val="30"/>
              </w:numPr>
              <w:rPr>
                <w:rFonts w:asciiTheme="majorHAnsi" w:hAnsiTheme="majorHAnsi"/>
              </w:rPr>
            </w:pPr>
            <w:r w:rsidRPr="00094E87">
              <w:rPr>
                <w:rFonts w:asciiTheme="majorHAnsi" w:hAnsiTheme="majorHAnsi"/>
              </w:rPr>
              <w:t>opakowania z papieru i tektury, ze szkła, z tekstyliów;</w:t>
            </w:r>
          </w:p>
          <w:p w:rsidR="00094E87" w:rsidRPr="00094E87" w:rsidRDefault="00094E87" w:rsidP="00094E87">
            <w:pPr>
              <w:pStyle w:val="NormalnyWeb"/>
              <w:numPr>
                <w:ilvl w:val="0"/>
                <w:numId w:val="30"/>
              </w:numPr>
              <w:rPr>
                <w:rFonts w:asciiTheme="majorHAnsi" w:hAnsiTheme="majorHAnsi"/>
              </w:rPr>
            </w:pPr>
            <w:r w:rsidRPr="00094E87">
              <w:rPr>
                <w:rFonts w:asciiTheme="majorHAnsi" w:hAnsiTheme="majorHAnsi"/>
              </w:rPr>
              <w:t>odpady opakowaniowe z metali i tworzyw sztucznych (puszki po napojach, art. spożywczych, butelki PET, opakowania po olejach spożywczych itp.);</w:t>
            </w:r>
          </w:p>
          <w:p w:rsidR="00094E87" w:rsidRPr="00094E87" w:rsidRDefault="00094E87" w:rsidP="00094E87">
            <w:pPr>
              <w:pStyle w:val="NormalnyWeb"/>
              <w:numPr>
                <w:ilvl w:val="0"/>
                <w:numId w:val="30"/>
              </w:numPr>
              <w:rPr>
                <w:rFonts w:asciiTheme="majorHAnsi" w:hAnsiTheme="majorHAnsi"/>
              </w:rPr>
            </w:pPr>
            <w:r w:rsidRPr="00094E87">
              <w:rPr>
                <w:rFonts w:asciiTheme="majorHAnsi" w:hAnsiTheme="majorHAnsi"/>
              </w:rPr>
              <w:t>opakowania ze szkła (np. puste butelki, słoiki, opakowania szklane po kosmetykach);</w:t>
            </w:r>
          </w:p>
          <w:p w:rsidR="00094E87" w:rsidRPr="00094E87" w:rsidRDefault="00094E87" w:rsidP="00094E87">
            <w:pPr>
              <w:pStyle w:val="NormalnyWeb"/>
              <w:numPr>
                <w:ilvl w:val="0"/>
                <w:numId w:val="30"/>
              </w:numPr>
              <w:rPr>
                <w:rFonts w:asciiTheme="majorHAnsi" w:hAnsiTheme="majorHAnsi"/>
              </w:rPr>
            </w:pPr>
            <w:r w:rsidRPr="00094E87">
              <w:rPr>
                <w:rFonts w:asciiTheme="majorHAnsi" w:hAnsiTheme="majorHAnsi"/>
              </w:rPr>
              <w:t>opakowania po olejach silnikowych, detergentach, środkach ochrony roślin;</w:t>
            </w:r>
          </w:p>
          <w:p w:rsidR="00094E87" w:rsidRPr="00094E87" w:rsidRDefault="00094E87" w:rsidP="00094E87">
            <w:pPr>
              <w:pStyle w:val="NormalnyWeb"/>
              <w:numPr>
                <w:ilvl w:val="0"/>
                <w:numId w:val="30"/>
              </w:numPr>
              <w:rPr>
                <w:rFonts w:asciiTheme="majorHAnsi" w:hAnsiTheme="majorHAnsi"/>
              </w:rPr>
            </w:pPr>
            <w:r w:rsidRPr="00094E87">
              <w:rPr>
                <w:rFonts w:asciiTheme="majorHAnsi" w:hAnsiTheme="majorHAnsi"/>
              </w:rPr>
              <w:t>pojemniki pod ciśnieniem po aerozolach;</w:t>
            </w:r>
          </w:p>
          <w:p w:rsidR="00094E87" w:rsidRPr="00094E87" w:rsidRDefault="00094E87" w:rsidP="00094E87">
            <w:pPr>
              <w:pStyle w:val="NormalnyWeb"/>
              <w:numPr>
                <w:ilvl w:val="0"/>
                <w:numId w:val="30"/>
              </w:numPr>
              <w:rPr>
                <w:rFonts w:asciiTheme="majorHAnsi" w:hAnsiTheme="majorHAnsi"/>
              </w:rPr>
            </w:pPr>
            <w:r w:rsidRPr="00094E87">
              <w:rPr>
                <w:rFonts w:asciiTheme="majorHAnsi" w:hAnsiTheme="majorHAnsi"/>
              </w:rPr>
              <w:t>zużyte lub przeterminowane gaśnice samochodowe oraz z gospodarstw domowych;</w:t>
            </w:r>
          </w:p>
          <w:p w:rsidR="00094E87" w:rsidRPr="00094E87" w:rsidRDefault="00094E87" w:rsidP="00094E87">
            <w:pPr>
              <w:pStyle w:val="NormalnyWeb"/>
              <w:numPr>
                <w:ilvl w:val="0"/>
                <w:numId w:val="30"/>
              </w:numPr>
              <w:rPr>
                <w:rFonts w:asciiTheme="majorHAnsi" w:hAnsiTheme="majorHAnsi"/>
              </w:rPr>
            </w:pPr>
            <w:r w:rsidRPr="00094E87">
              <w:rPr>
                <w:rFonts w:asciiTheme="majorHAnsi" w:hAnsiTheme="majorHAnsi"/>
              </w:rPr>
              <w:t>opony pojazdów osobowych, motocykli, rowerów;</w:t>
            </w:r>
          </w:p>
          <w:p w:rsidR="00094E87" w:rsidRPr="00094E87" w:rsidRDefault="00094E87" w:rsidP="00094E87">
            <w:pPr>
              <w:pStyle w:val="NormalnyWeb"/>
              <w:numPr>
                <w:ilvl w:val="0"/>
                <w:numId w:val="30"/>
              </w:numPr>
              <w:rPr>
                <w:rFonts w:asciiTheme="majorHAnsi" w:hAnsiTheme="majorHAnsi"/>
              </w:rPr>
            </w:pPr>
            <w:r w:rsidRPr="00094E87">
              <w:rPr>
                <w:rFonts w:asciiTheme="majorHAnsi" w:hAnsiTheme="majorHAnsi"/>
              </w:rPr>
              <w:t>odpady z betonu, gruzu ceglanego, ceramiki, glazury i terakoty itp. stanowiące odpady komunalne z samodzielnie przeprowadzanych remontów;</w:t>
            </w:r>
          </w:p>
          <w:p w:rsidR="00094E87" w:rsidRPr="00094E87" w:rsidRDefault="00094E87" w:rsidP="00094E87">
            <w:pPr>
              <w:pStyle w:val="NormalnyWeb"/>
              <w:numPr>
                <w:ilvl w:val="0"/>
                <w:numId w:val="30"/>
              </w:numPr>
              <w:rPr>
                <w:rFonts w:asciiTheme="majorHAnsi" w:hAnsiTheme="majorHAnsi"/>
              </w:rPr>
            </w:pPr>
            <w:r w:rsidRPr="00094E87">
              <w:rPr>
                <w:rFonts w:asciiTheme="majorHAnsi" w:hAnsiTheme="majorHAnsi"/>
              </w:rPr>
              <w:t>szkło np. okienne, drzwiowe bezbarwne, lustra;</w:t>
            </w:r>
          </w:p>
          <w:p w:rsidR="00094E87" w:rsidRPr="00094E87" w:rsidRDefault="00094E87" w:rsidP="00094E87">
            <w:pPr>
              <w:pStyle w:val="NormalnyWeb"/>
              <w:numPr>
                <w:ilvl w:val="0"/>
                <w:numId w:val="30"/>
              </w:numPr>
              <w:rPr>
                <w:rFonts w:asciiTheme="majorHAnsi" w:hAnsiTheme="majorHAnsi"/>
              </w:rPr>
            </w:pPr>
            <w:r w:rsidRPr="00094E87">
              <w:rPr>
                <w:rFonts w:asciiTheme="majorHAnsi" w:hAnsiTheme="majorHAnsi"/>
              </w:rPr>
              <w:t>odzież, tekstylia;</w:t>
            </w:r>
          </w:p>
          <w:p w:rsidR="00094E87" w:rsidRPr="00094E87" w:rsidRDefault="00094E87" w:rsidP="00094E87">
            <w:pPr>
              <w:pStyle w:val="NormalnyWeb"/>
              <w:numPr>
                <w:ilvl w:val="0"/>
                <w:numId w:val="30"/>
              </w:numPr>
              <w:rPr>
                <w:rFonts w:asciiTheme="majorHAnsi" w:hAnsiTheme="majorHAnsi"/>
              </w:rPr>
            </w:pPr>
            <w:r w:rsidRPr="00094E87">
              <w:rPr>
                <w:rFonts w:asciiTheme="majorHAnsi" w:hAnsiTheme="majorHAnsi"/>
              </w:rPr>
              <w:t>opakowania z tekstyliów (np. worki jutowe);</w:t>
            </w:r>
          </w:p>
          <w:p w:rsidR="00094E87" w:rsidRPr="00094E87" w:rsidRDefault="00094E87" w:rsidP="00094E87">
            <w:pPr>
              <w:pStyle w:val="NormalnyWeb"/>
              <w:numPr>
                <w:ilvl w:val="0"/>
                <w:numId w:val="30"/>
              </w:numPr>
              <w:rPr>
                <w:rFonts w:asciiTheme="majorHAnsi" w:hAnsiTheme="majorHAnsi"/>
              </w:rPr>
            </w:pPr>
            <w:r w:rsidRPr="00094E87">
              <w:rPr>
                <w:rFonts w:asciiTheme="majorHAnsi" w:hAnsiTheme="majorHAnsi"/>
              </w:rPr>
              <w:t>rozpuszczalniki, kwasy, alkalia (substancje żrące);</w:t>
            </w:r>
          </w:p>
          <w:p w:rsidR="00094E87" w:rsidRPr="00094E87" w:rsidRDefault="00094E87" w:rsidP="00094E87">
            <w:pPr>
              <w:pStyle w:val="NormalnyWeb"/>
              <w:numPr>
                <w:ilvl w:val="0"/>
                <w:numId w:val="30"/>
              </w:numPr>
              <w:rPr>
                <w:rFonts w:asciiTheme="majorHAnsi" w:hAnsiTheme="majorHAnsi"/>
              </w:rPr>
            </w:pPr>
            <w:r w:rsidRPr="00094E87">
              <w:rPr>
                <w:rFonts w:asciiTheme="majorHAnsi" w:hAnsiTheme="majorHAnsi"/>
              </w:rPr>
              <w:t>odczynniki fotograficzne;</w:t>
            </w:r>
          </w:p>
          <w:p w:rsidR="00094E87" w:rsidRPr="00094E87" w:rsidRDefault="00094E87" w:rsidP="00094E87">
            <w:pPr>
              <w:pStyle w:val="NormalnyWeb"/>
              <w:numPr>
                <w:ilvl w:val="0"/>
                <w:numId w:val="30"/>
              </w:numPr>
              <w:rPr>
                <w:rFonts w:asciiTheme="majorHAnsi" w:hAnsiTheme="majorHAnsi"/>
              </w:rPr>
            </w:pPr>
            <w:r w:rsidRPr="00094E87">
              <w:rPr>
                <w:rFonts w:asciiTheme="majorHAnsi" w:hAnsiTheme="majorHAnsi"/>
              </w:rPr>
              <w:t>środki ochrony roślin;</w:t>
            </w:r>
          </w:p>
          <w:p w:rsidR="00094E87" w:rsidRPr="00094E87" w:rsidRDefault="00094E87" w:rsidP="00094E87">
            <w:pPr>
              <w:pStyle w:val="NormalnyWeb"/>
              <w:numPr>
                <w:ilvl w:val="0"/>
                <w:numId w:val="30"/>
              </w:numPr>
              <w:rPr>
                <w:rFonts w:asciiTheme="majorHAnsi" w:hAnsiTheme="majorHAnsi"/>
              </w:rPr>
            </w:pPr>
            <w:r w:rsidRPr="00094E87">
              <w:rPr>
                <w:rFonts w:asciiTheme="majorHAnsi" w:hAnsiTheme="majorHAnsi"/>
              </w:rPr>
              <w:t>oleje i tłuszcze jadalne;</w:t>
            </w:r>
          </w:p>
          <w:p w:rsidR="00094E87" w:rsidRPr="00094E87" w:rsidRDefault="00094E87" w:rsidP="00094E87">
            <w:pPr>
              <w:pStyle w:val="NormalnyWeb"/>
              <w:numPr>
                <w:ilvl w:val="0"/>
                <w:numId w:val="30"/>
              </w:numPr>
              <w:rPr>
                <w:rFonts w:asciiTheme="majorHAnsi" w:hAnsiTheme="majorHAnsi"/>
              </w:rPr>
            </w:pPr>
            <w:r w:rsidRPr="00094E87">
              <w:rPr>
                <w:rFonts w:asciiTheme="majorHAnsi" w:hAnsiTheme="majorHAnsi"/>
              </w:rPr>
              <w:t>przepracowane lub przeterminowane oleje silnikowe;</w:t>
            </w:r>
          </w:p>
          <w:p w:rsidR="00094E87" w:rsidRPr="00094E87" w:rsidRDefault="00094E87" w:rsidP="00094E87">
            <w:pPr>
              <w:pStyle w:val="NormalnyWeb"/>
              <w:numPr>
                <w:ilvl w:val="0"/>
                <w:numId w:val="30"/>
              </w:numPr>
              <w:rPr>
                <w:rFonts w:asciiTheme="majorHAnsi" w:hAnsiTheme="majorHAnsi"/>
              </w:rPr>
            </w:pPr>
            <w:r w:rsidRPr="00094E87">
              <w:rPr>
                <w:rFonts w:asciiTheme="majorHAnsi" w:hAnsiTheme="majorHAnsi"/>
              </w:rPr>
              <w:t>farby, opakowania po farbach oraz opakowania po farbach zawierające substancje niebezpieczne;</w:t>
            </w:r>
          </w:p>
          <w:p w:rsidR="00094E87" w:rsidRPr="00094E87" w:rsidRDefault="00094E87" w:rsidP="00094E87">
            <w:pPr>
              <w:pStyle w:val="NormalnyWeb"/>
              <w:numPr>
                <w:ilvl w:val="0"/>
                <w:numId w:val="30"/>
              </w:numPr>
              <w:rPr>
                <w:rFonts w:asciiTheme="majorHAnsi" w:hAnsiTheme="majorHAnsi"/>
              </w:rPr>
            </w:pPr>
            <w:r w:rsidRPr="00094E87">
              <w:rPr>
                <w:rFonts w:asciiTheme="majorHAnsi" w:hAnsiTheme="majorHAnsi"/>
              </w:rPr>
              <w:lastRenderedPageBreak/>
              <w:t>kleje, opakowania po klejach zawierające substancje niebezpieczne;</w:t>
            </w:r>
          </w:p>
          <w:p w:rsidR="00094E87" w:rsidRPr="00094E87" w:rsidRDefault="00094E87" w:rsidP="00094E87">
            <w:pPr>
              <w:pStyle w:val="NormalnyWeb"/>
              <w:numPr>
                <w:ilvl w:val="0"/>
                <w:numId w:val="30"/>
              </w:numPr>
              <w:rPr>
                <w:rFonts w:asciiTheme="majorHAnsi" w:hAnsiTheme="majorHAnsi"/>
              </w:rPr>
            </w:pPr>
            <w:r w:rsidRPr="00094E87">
              <w:rPr>
                <w:rFonts w:asciiTheme="majorHAnsi" w:hAnsiTheme="majorHAnsi"/>
              </w:rPr>
              <w:t>tusze, tonery do drukarek;</w:t>
            </w:r>
          </w:p>
          <w:p w:rsidR="00094E87" w:rsidRPr="00094E87" w:rsidRDefault="00094E87" w:rsidP="00094E87">
            <w:pPr>
              <w:pStyle w:val="NormalnyWeb"/>
              <w:numPr>
                <w:ilvl w:val="0"/>
                <w:numId w:val="30"/>
              </w:numPr>
              <w:rPr>
                <w:rFonts w:asciiTheme="majorHAnsi" w:hAnsiTheme="majorHAnsi"/>
              </w:rPr>
            </w:pPr>
            <w:r w:rsidRPr="00094E87">
              <w:rPr>
                <w:rFonts w:asciiTheme="majorHAnsi" w:hAnsiTheme="majorHAnsi"/>
              </w:rPr>
              <w:t>lepiszcze i żywice oraz lepiszcze i żywice zawierające substancje niebezpieczne;</w:t>
            </w:r>
          </w:p>
          <w:p w:rsidR="00094E87" w:rsidRPr="00094E87" w:rsidRDefault="00094E87" w:rsidP="00094E87">
            <w:pPr>
              <w:pStyle w:val="NormalnyWeb"/>
              <w:numPr>
                <w:ilvl w:val="0"/>
                <w:numId w:val="30"/>
              </w:numPr>
              <w:rPr>
                <w:rFonts w:asciiTheme="majorHAnsi" w:hAnsiTheme="majorHAnsi"/>
              </w:rPr>
            </w:pPr>
            <w:r w:rsidRPr="00094E87">
              <w:rPr>
                <w:rFonts w:asciiTheme="majorHAnsi" w:hAnsiTheme="majorHAnsi"/>
              </w:rPr>
              <w:t>detergenty (w opakowaniu jednostkowym producenta);</w:t>
            </w:r>
          </w:p>
          <w:p w:rsidR="00094E87" w:rsidRPr="00094E87" w:rsidRDefault="00094E87" w:rsidP="00094E87">
            <w:pPr>
              <w:pStyle w:val="NormalnyWeb"/>
              <w:numPr>
                <w:ilvl w:val="0"/>
                <w:numId w:val="30"/>
              </w:numPr>
              <w:rPr>
                <w:rFonts w:asciiTheme="majorHAnsi" w:hAnsiTheme="majorHAnsi"/>
              </w:rPr>
            </w:pPr>
            <w:r w:rsidRPr="00094E87">
              <w:rPr>
                <w:rFonts w:asciiTheme="majorHAnsi" w:hAnsiTheme="majorHAnsi"/>
              </w:rPr>
              <w:t>drewno zawierające substancje niebezpieczne;</w:t>
            </w:r>
          </w:p>
          <w:p w:rsidR="00094E87" w:rsidRPr="00094E87" w:rsidRDefault="00094E87" w:rsidP="00094E87">
            <w:pPr>
              <w:pStyle w:val="NormalnyWeb"/>
              <w:numPr>
                <w:ilvl w:val="0"/>
                <w:numId w:val="30"/>
              </w:numPr>
              <w:rPr>
                <w:rFonts w:asciiTheme="majorHAnsi" w:hAnsiTheme="majorHAnsi"/>
              </w:rPr>
            </w:pPr>
            <w:r w:rsidRPr="00094E87">
              <w:rPr>
                <w:rFonts w:asciiTheme="majorHAnsi" w:hAnsiTheme="majorHAnsi"/>
              </w:rPr>
              <w:t>drewno tj. skrzynki drewniane, deski itp.;</w:t>
            </w:r>
          </w:p>
          <w:p w:rsidR="00094E87" w:rsidRPr="00094E87" w:rsidRDefault="00094E87" w:rsidP="00094E87">
            <w:pPr>
              <w:pStyle w:val="NormalnyWeb"/>
              <w:numPr>
                <w:ilvl w:val="0"/>
                <w:numId w:val="30"/>
              </w:numPr>
              <w:rPr>
                <w:rFonts w:asciiTheme="majorHAnsi" w:hAnsiTheme="majorHAnsi"/>
              </w:rPr>
            </w:pPr>
            <w:r w:rsidRPr="00094E87">
              <w:rPr>
                <w:rFonts w:asciiTheme="majorHAnsi" w:hAnsiTheme="majorHAnsi"/>
              </w:rPr>
              <w:t>opakowania zawierające pozostałości substancji niebezpiecznych lub nimi zanieczyszczone;</w:t>
            </w:r>
          </w:p>
          <w:p w:rsidR="00094E87" w:rsidRPr="00094E87" w:rsidRDefault="00094E87" w:rsidP="00094E87">
            <w:pPr>
              <w:pStyle w:val="NormalnyWeb"/>
              <w:numPr>
                <w:ilvl w:val="0"/>
                <w:numId w:val="30"/>
              </w:numPr>
              <w:rPr>
                <w:rFonts w:asciiTheme="majorHAnsi" w:hAnsiTheme="majorHAnsi"/>
              </w:rPr>
            </w:pPr>
            <w:r w:rsidRPr="00094E87">
              <w:rPr>
                <w:rFonts w:asciiTheme="majorHAnsi" w:hAnsiTheme="majorHAnsi"/>
              </w:rPr>
              <w:t>doniczki, wiadra, skrzynki, miski, zabawki, meble ogrodowe itp.;</w:t>
            </w:r>
          </w:p>
          <w:p w:rsidR="00094E87" w:rsidRPr="00094E87" w:rsidRDefault="00094E87" w:rsidP="00094E87">
            <w:pPr>
              <w:pStyle w:val="NormalnyWeb"/>
              <w:numPr>
                <w:ilvl w:val="0"/>
                <w:numId w:val="30"/>
              </w:numPr>
              <w:rPr>
                <w:rFonts w:asciiTheme="majorHAnsi" w:hAnsiTheme="majorHAnsi"/>
              </w:rPr>
            </w:pPr>
            <w:r w:rsidRPr="00094E87">
              <w:rPr>
                <w:rFonts w:asciiTheme="majorHAnsi" w:hAnsiTheme="majorHAnsi"/>
              </w:rPr>
              <w:t>ramy rowerowe, koła rowerowe, wieszaki, obudowy urządzeń klamki, elementy metalowe itd.;</w:t>
            </w:r>
          </w:p>
          <w:p w:rsidR="00094E87" w:rsidRPr="00094E87" w:rsidRDefault="00094E87" w:rsidP="00094E87">
            <w:pPr>
              <w:pStyle w:val="NormalnyWeb"/>
              <w:numPr>
                <w:ilvl w:val="0"/>
                <w:numId w:val="30"/>
              </w:numPr>
              <w:rPr>
                <w:rFonts w:asciiTheme="majorHAnsi" w:hAnsiTheme="majorHAnsi"/>
              </w:rPr>
            </w:pPr>
            <w:r w:rsidRPr="00094E87">
              <w:rPr>
                <w:rFonts w:asciiTheme="majorHAnsi" w:hAnsiTheme="majorHAnsi"/>
              </w:rPr>
              <w:t>lampy fluorescencyjne, świetlówki, lampy energooszczędne, termometry rtęciowe;</w:t>
            </w:r>
          </w:p>
          <w:p w:rsidR="00094E87" w:rsidRPr="00094E87" w:rsidRDefault="00094E87" w:rsidP="00094E87">
            <w:pPr>
              <w:pStyle w:val="NormalnyWeb"/>
              <w:numPr>
                <w:ilvl w:val="0"/>
                <w:numId w:val="30"/>
              </w:numPr>
              <w:rPr>
                <w:rFonts w:asciiTheme="majorHAnsi" w:hAnsiTheme="majorHAnsi"/>
              </w:rPr>
            </w:pPr>
            <w:r w:rsidRPr="00094E87">
              <w:rPr>
                <w:rFonts w:asciiTheme="majorHAnsi" w:hAnsiTheme="majorHAnsi"/>
              </w:rPr>
              <w:t>urządzenia chłodnicze i klimatyzacyjne, np.: lodówki, chłodziarki, klimatyzatory domowe;</w:t>
            </w:r>
          </w:p>
          <w:p w:rsidR="00094E87" w:rsidRPr="00094E87" w:rsidRDefault="00094E87" w:rsidP="00094E87">
            <w:pPr>
              <w:pStyle w:val="NormalnyWeb"/>
              <w:numPr>
                <w:ilvl w:val="0"/>
                <w:numId w:val="30"/>
              </w:numPr>
              <w:rPr>
                <w:rFonts w:asciiTheme="majorHAnsi" w:hAnsiTheme="majorHAnsi"/>
              </w:rPr>
            </w:pPr>
            <w:r w:rsidRPr="00094E87">
              <w:rPr>
                <w:rFonts w:asciiTheme="majorHAnsi" w:hAnsiTheme="majorHAnsi"/>
              </w:rPr>
              <w:t>zużyte urządzenia elektryczne i elektroniczne, np.: odbiorniki radiowe i TV zawierające lampy rtęciowe, zmywarki, kuchenki gazowe i elektryczne, pralki, odkurzacze, odtwarzacze CD, DVD;</w:t>
            </w:r>
          </w:p>
          <w:p w:rsidR="00094E87" w:rsidRPr="00094E87" w:rsidRDefault="00094E87" w:rsidP="00094E87">
            <w:pPr>
              <w:pStyle w:val="NormalnyWeb"/>
              <w:numPr>
                <w:ilvl w:val="0"/>
                <w:numId w:val="30"/>
              </w:numPr>
              <w:rPr>
                <w:rFonts w:asciiTheme="majorHAnsi" w:hAnsiTheme="majorHAnsi"/>
              </w:rPr>
            </w:pPr>
            <w:r w:rsidRPr="00094E87">
              <w:rPr>
                <w:rFonts w:asciiTheme="majorHAnsi" w:hAnsiTheme="majorHAnsi"/>
              </w:rPr>
              <w:t>akumulatory, baterie;</w:t>
            </w:r>
          </w:p>
          <w:p w:rsidR="00094E87" w:rsidRPr="00094E87" w:rsidRDefault="00094E87" w:rsidP="00094E87">
            <w:pPr>
              <w:pStyle w:val="NormalnyWeb"/>
              <w:numPr>
                <w:ilvl w:val="0"/>
                <w:numId w:val="30"/>
              </w:numPr>
              <w:rPr>
                <w:rFonts w:asciiTheme="majorHAnsi" w:hAnsiTheme="majorHAnsi"/>
              </w:rPr>
            </w:pPr>
            <w:r w:rsidRPr="00094E87">
              <w:rPr>
                <w:rFonts w:asciiTheme="majorHAnsi" w:hAnsiTheme="majorHAnsi"/>
              </w:rPr>
              <w:t>przeterminowane leki;</w:t>
            </w:r>
          </w:p>
          <w:p w:rsidR="00094E87" w:rsidRPr="00094E87" w:rsidRDefault="00094E87" w:rsidP="00094E87">
            <w:pPr>
              <w:pStyle w:val="NormalnyWeb"/>
              <w:numPr>
                <w:ilvl w:val="0"/>
                <w:numId w:val="30"/>
              </w:numPr>
              <w:rPr>
                <w:rFonts w:asciiTheme="majorHAnsi" w:hAnsiTheme="majorHAnsi"/>
              </w:rPr>
            </w:pPr>
            <w:r w:rsidRPr="00094E87">
              <w:rPr>
                <w:rFonts w:asciiTheme="majorHAnsi" w:hAnsiTheme="majorHAnsi"/>
              </w:rPr>
              <w:t>odpady wielkogabarytowe;</w:t>
            </w:r>
          </w:p>
          <w:p w:rsidR="00094E87" w:rsidRPr="00094E87" w:rsidRDefault="00094E87" w:rsidP="00094E87">
            <w:pPr>
              <w:pStyle w:val="NormalnyWeb"/>
              <w:numPr>
                <w:ilvl w:val="0"/>
                <w:numId w:val="30"/>
              </w:numPr>
              <w:rPr>
                <w:rFonts w:asciiTheme="majorHAnsi" w:hAnsiTheme="majorHAnsi"/>
              </w:rPr>
            </w:pPr>
            <w:r w:rsidRPr="00094E87">
              <w:rPr>
                <w:rFonts w:asciiTheme="majorHAnsi" w:hAnsiTheme="majorHAnsi"/>
              </w:rPr>
              <w:t xml:space="preserve">odpady ulegające biodegradacji (np. trawa i liście) - </w:t>
            </w:r>
            <w:r w:rsidRPr="00094E87">
              <w:rPr>
                <w:rFonts w:asciiTheme="majorHAnsi" w:hAnsiTheme="majorHAnsi"/>
                <w:u w:val="single"/>
              </w:rPr>
              <w:t>tylko w PSZOK przy ul. Płytowej 1;</w:t>
            </w:r>
          </w:p>
          <w:p w:rsidR="009F15D6" w:rsidRPr="009F15D6" w:rsidRDefault="00094E87" w:rsidP="00F453C7">
            <w:pPr>
              <w:pStyle w:val="NormalnyWeb"/>
              <w:numPr>
                <w:ilvl w:val="0"/>
                <w:numId w:val="30"/>
              </w:numPr>
              <w:rPr>
                <w:rFonts w:asciiTheme="majorHAnsi" w:hAnsiTheme="majorHAnsi"/>
              </w:rPr>
            </w:pPr>
            <w:r w:rsidRPr="00094E87">
              <w:rPr>
                <w:rFonts w:asciiTheme="majorHAnsi" w:hAnsiTheme="majorHAnsi"/>
              </w:rPr>
              <w:t>lub inne niewymienione frakcje odpadów komunalnych zbierane w sposób selektywny.</w:t>
            </w:r>
          </w:p>
        </w:tc>
        <w:tc>
          <w:tcPr>
            <w:tcW w:w="4531" w:type="dxa"/>
          </w:tcPr>
          <w:p w:rsidR="00094E87" w:rsidRDefault="00094E87" w:rsidP="00094E87">
            <w:pPr>
              <w:pStyle w:val="NormalnyWeb"/>
              <w:numPr>
                <w:ilvl w:val="0"/>
                <w:numId w:val="31"/>
              </w:numPr>
            </w:pPr>
            <w:r>
              <w:lastRenderedPageBreak/>
              <w:t>niesegregowane zmieszane odpady komunalne;</w:t>
            </w:r>
          </w:p>
          <w:p w:rsidR="00094E87" w:rsidRDefault="00094E87" w:rsidP="00094E87">
            <w:pPr>
              <w:pStyle w:val="NormalnyWeb"/>
              <w:numPr>
                <w:ilvl w:val="0"/>
                <w:numId w:val="31"/>
              </w:numPr>
            </w:pPr>
            <w:r>
              <w:t>materiały zawierające azbest;</w:t>
            </w:r>
          </w:p>
          <w:p w:rsidR="00094E87" w:rsidRDefault="00094E87" w:rsidP="00094E87">
            <w:pPr>
              <w:pStyle w:val="NormalnyWeb"/>
              <w:numPr>
                <w:ilvl w:val="0"/>
                <w:numId w:val="31"/>
              </w:numPr>
            </w:pPr>
            <w:r>
              <w:t>papa i styropian budowlany;</w:t>
            </w:r>
          </w:p>
          <w:p w:rsidR="00094E87" w:rsidRDefault="00094E87" w:rsidP="00094E87">
            <w:pPr>
              <w:pStyle w:val="NormalnyWeb"/>
              <w:numPr>
                <w:ilvl w:val="0"/>
                <w:numId w:val="31"/>
              </w:numPr>
            </w:pPr>
            <w:r>
              <w:t>odpady w opakowaniach cieknących, uszkodzonych w stopniu powodującym wyciek substancji znajdujących się wewnątrz opakowania;</w:t>
            </w:r>
          </w:p>
          <w:p w:rsidR="00094E87" w:rsidRDefault="00094E87" w:rsidP="00094E87">
            <w:pPr>
              <w:pStyle w:val="NormalnyWeb"/>
              <w:numPr>
                <w:ilvl w:val="0"/>
                <w:numId w:val="31"/>
              </w:numPr>
            </w:pPr>
            <w:r>
              <w:t>odpady, których ilość, skład i charakter wskazują na to, iż pochodzą z działalności gospodarczej (do których stosuje się odrębne przepisy w zakresie gospodarowania odpadami.</w:t>
            </w:r>
          </w:p>
          <w:p w:rsidR="009F15D6" w:rsidRPr="009F15D6" w:rsidRDefault="009F15D6" w:rsidP="009F15D6">
            <w:pPr>
              <w:pStyle w:val="Standard"/>
              <w:jc w:val="both"/>
              <w:rPr>
                <w:rFonts w:asciiTheme="majorHAnsi" w:hAnsiTheme="majorHAnsi" w:cs="Times New Roman"/>
              </w:rPr>
            </w:pPr>
          </w:p>
        </w:tc>
      </w:tr>
    </w:tbl>
    <w:p w:rsidR="009F15D6" w:rsidRPr="009F15D6" w:rsidRDefault="009F15D6" w:rsidP="009F15D6">
      <w:pPr>
        <w:pStyle w:val="Standard"/>
        <w:ind w:left="371"/>
        <w:jc w:val="both"/>
        <w:rPr>
          <w:rFonts w:asciiTheme="majorHAnsi" w:hAnsiTheme="majorHAnsi" w:cs="Times New Roman"/>
        </w:rPr>
      </w:pPr>
    </w:p>
    <w:p w:rsidR="009F15D6" w:rsidRPr="009F15D6" w:rsidRDefault="009F15D6" w:rsidP="009F15D6">
      <w:pPr>
        <w:pStyle w:val="Standard"/>
        <w:ind w:left="371"/>
        <w:jc w:val="both"/>
        <w:rPr>
          <w:rFonts w:asciiTheme="majorHAnsi" w:hAnsiTheme="majorHAnsi" w:cs="Times New Roman"/>
        </w:rPr>
      </w:pPr>
    </w:p>
    <w:p w:rsidR="009F15D6" w:rsidRDefault="009F493A" w:rsidP="00257DA0">
      <w:pPr>
        <w:pStyle w:val="Standard"/>
        <w:numPr>
          <w:ilvl w:val="0"/>
          <w:numId w:val="10"/>
        </w:numPr>
        <w:jc w:val="both"/>
        <w:rPr>
          <w:rFonts w:asciiTheme="majorHAnsi" w:hAnsiTheme="majorHAnsi" w:cs="Times New Roman"/>
        </w:rPr>
      </w:pPr>
      <w:r w:rsidRPr="009F493A">
        <w:rPr>
          <w:rFonts w:asciiTheme="majorHAnsi" w:hAnsiTheme="majorHAnsi" w:cs="Times New Roman"/>
          <w:b/>
          <w:bCs/>
          <w:lang w:bidi="en-US"/>
        </w:rPr>
        <w:t>Mobilne Punkty Selektywnego Zbierania Odpadów Komunalnych</w:t>
      </w:r>
      <w:r w:rsidRPr="009F493A">
        <w:rPr>
          <w:rFonts w:asciiTheme="majorHAnsi" w:hAnsiTheme="majorHAnsi" w:cs="Times New Roman"/>
          <w:lang w:bidi="en-US"/>
        </w:rPr>
        <w:t xml:space="preserve"> (</w:t>
      </w:r>
      <w:r>
        <w:rPr>
          <w:rFonts w:asciiTheme="majorHAnsi" w:hAnsiTheme="majorHAnsi" w:cs="Times New Roman"/>
          <w:lang w:bidi="en-US"/>
        </w:rPr>
        <w:t xml:space="preserve">zwane w skrócie </w:t>
      </w:r>
      <w:r w:rsidRPr="009F493A">
        <w:rPr>
          <w:rFonts w:asciiTheme="majorHAnsi" w:hAnsiTheme="majorHAnsi" w:cs="Times New Roman"/>
          <w:b/>
          <w:bCs/>
          <w:lang w:bidi="en-US"/>
        </w:rPr>
        <w:t>MPSZOK</w:t>
      </w:r>
      <w:r w:rsidRPr="009F493A">
        <w:rPr>
          <w:rFonts w:asciiTheme="majorHAnsi" w:hAnsiTheme="majorHAnsi" w:cs="Times New Roman"/>
          <w:lang w:bidi="en-US"/>
        </w:rPr>
        <w:t xml:space="preserve">-i) – </w:t>
      </w:r>
      <w:r>
        <w:rPr>
          <w:rFonts w:asciiTheme="majorHAnsi" w:hAnsiTheme="majorHAnsi" w:cs="Times New Roman"/>
          <w:lang w:bidi="en-US"/>
        </w:rPr>
        <w:t xml:space="preserve">to </w:t>
      </w:r>
      <w:r w:rsidRPr="009F493A">
        <w:rPr>
          <w:rFonts w:asciiTheme="majorHAnsi" w:hAnsiTheme="majorHAnsi" w:cs="Times New Roman"/>
          <w:lang w:bidi="en-US"/>
        </w:rPr>
        <w:t>bezpłatn</w:t>
      </w:r>
      <w:r>
        <w:rPr>
          <w:rFonts w:asciiTheme="majorHAnsi" w:hAnsiTheme="majorHAnsi" w:cs="Times New Roman"/>
          <w:lang w:bidi="en-US"/>
        </w:rPr>
        <w:t>e</w:t>
      </w:r>
      <w:r w:rsidRPr="009F493A">
        <w:rPr>
          <w:rFonts w:asciiTheme="majorHAnsi" w:hAnsiTheme="majorHAnsi" w:cs="Times New Roman"/>
          <w:lang w:bidi="en-US"/>
        </w:rPr>
        <w:t xml:space="preserve"> przyjm</w:t>
      </w:r>
      <w:r>
        <w:rPr>
          <w:rFonts w:asciiTheme="majorHAnsi" w:hAnsiTheme="majorHAnsi" w:cs="Times New Roman"/>
          <w:lang w:bidi="en-US"/>
        </w:rPr>
        <w:t>owanie</w:t>
      </w:r>
      <w:r w:rsidRPr="009F493A">
        <w:rPr>
          <w:rFonts w:asciiTheme="majorHAnsi" w:hAnsiTheme="majorHAnsi" w:cs="Times New Roman"/>
          <w:lang w:bidi="en-US"/>
        </w:rPr>
        <w:t xml:space="preserve"> odpad</w:t>
      </w:r>
      <w:r>
        <w:rPr>
          <w:rFonts w:asciiTheme="majorHAnsi" w:hAnsiTheme="majorHAnsi" w:cs="Times New Roman"/>
          <w:lang w:bidi="en-US"/>
        </w:rPr>
        <w:t>ów</w:t>
      </w:r>
      <w:r w:rsidRPr="009F493A">
        <w:rPr>
          <w:rFonts w:asciiTheme="majorHAnsi" w:hAnsiTheme="majorHAnsi" w:cs="Times New Roman"/>
          <w:lang w:bidi="en-US"/>
        </w:rPr>
        <w:t xml:space="preserve"> komunaln</w:t>
      </w:r>
      <w:r>
        <w:rPr>
          <w:rFonts w:asciiTheme="majorHAnsi" w:hAnsiTheme="majorHAnsi" w:cs="Times New Roman"/>
          <w:lang w:bidi="en-US"/>
        </w:rPr>
        <w:t>ych</w:t>
      </w:r>
      <w:r w:rsidRPr="009F493A">
        <w:rPr>
          <w:rFonts w:asciiTheme="majorHAnsi" w:hAnsiTheme="majorHAnsi" w:cs="Times New Roman"/>
          <w:lang w:bidi="en-US"/>
        </w:rPr>
        <w:t xml:space="preserve"> niebezpieczn</w:t>
      </w:r>
      <w:r>
        <w:rPr>
          <w:rFonts w:asciiTheme="majorHAnsi" w:hAnsiTheme="majorHAnsi" w:cs="Times New Roman"/>
          <w:lang w:bidi="en-US"/>
        </w:rPr>
        <w:t>ych,</w:t>
      </w:r>
      <w:r w:rsidRPr="009F493A">
        <w:rPr>
          <w:rFonts w:asciiTheme="majorHAnsi" w:hAnsiTheme="majorHAnsi" w:cs="Times New Roman"/>
          <w:lang w:bidi="en-US"/>
        </w:rPr>
        <w:t xml:space="preserve"> działając</w:t>
      </w:r>
      <w:r>
        <w:rPr>
          <w:rFonts w:asciiTheme="majorHAnsi" w:hAnsiTheme="majorHAnsi" w:cs="Times New Roman"/>
          <w:lang w:bidi="en-US"/>
        </w:rPr>
        <w:t>y</w:t>
      </w:r>
      <w:r w:rsidRPr="009F493A">
        <w:rPr>
          <w:rFonts w:asciiTheme="majorHAnsi" w:hAnsiTheme="majorHAnsi" w:cs="Times New Roman"/>
          <w:lang w:bidi="en-US"/>
        </w:rPr>
        <w:t xml:space="preserve"> w systemie objazdowym.</w:t>
      </w:r>
    </w:p>
    <w:p w:rsidR="009F493A" w:rsidRDefault="009F493A" w:rsidP="009F493A">
      <w:pPr>
        <w:pStyle w:val="Standard"/>
        <w:ind w:left="371"/>
        <w:jc w:val="both"/>
        <w:rPr>
          <w:rFonts w:asciiTheme="majorHAnsi" w:hAnsiTheme="majorHAnsi" w:cs="Times New Roman"/>
          <w:b/>
          <w:bCs/>
          <w:lang w:bidi="en-US"/>
        </w:rPr>
      </w:pPr>
    </w:p>
    <w:tbl>
      <w:tblPr>
        <w:tblStyle w:val="Tabela-Siatka"/>
        <w:tblW w:w="0" w:type="auto"/>
        <w:tblInd w:w="371" w:type="dxa"/>
        <w:tblLook w:val="04A0" w:firstRow="1" w:lastRow="0" w:firstColumn="1" w:lastColumn="0" w:noHBand="0" w:noVBand="1"/>
      </w:tblPr>
      <w:tblGrid>
        <w:gridCol w:w="4346"/>
        <w:gridCol w:w="4345"/>
      </w:tblGrid>
      <w:tr w:rsidR="006856AA" w:rsidRPr="00B33F7F" w:rsidTr="006856AA">
        <w:tc>
          <w:tcPr>
            <w:tcW w:w="4346" w:type="dxa"/>
          </w:tcPr>
          <w:p w:rsidR="006856AA" w:rsidRPr="009F15D6" w:rsidRDefault="006856AA" w:rsidP="006856AA">
            <w:pPr>
              <w:pStyle w:val="Standard"/>
              <w:jc w:val="center"/>
              <w:rPr>
                <w:rFonts w:asciiTheme="majorHAnsi" w:hAnsiTheme="majorHAnsi" w:cs="Times New Roman"/>
                <w:b/>
                <w:bCs/>
              </w:rPr>
            </w:pPr>
            <w:r w:rsidRPr="009F15D6">
              <w:rPr>
                <w:rFonts w:asciiTheme="majorHAnsi" w:hAnsiTheme="majorHAnsi" w:cs="Times New Roman"/>
                <w:b/>
                <w:bCs/>
              </w:rPr>
              <w:t>TAK</w:t>
            </w:r>
          </w:p>
          <w:p w:rsidR="006856AA" w:rsidRDefault="006856AA" w:rsidP="006856AA">
            <w:pPr>
              <w:pStyle w:val="Standard"/>
              <w:jc w:val="center"/>
              <w:rPr>
                <w:rFonts w:asciiTheme="majorHAnsi" w:hAnsiTheme="majorHAnsi" w:cs="Times New Roman"/>
              </w:rPr>
            </w:pPr>
            <w:r>
              <w:rPr>
                <w:rFonts w:asciiTheme="majorHAnsi" w:hAnsiTheme="majorHAnsi" w:cs="Times New Roman"/>
              </w:rPr>
              <w:t>Odpady przyjmowane przez MPSZOK-i</w:t>
            </w:r>
          </w:p>
        </w:tc>
        <w:tc>
          <w:tcPr>
            <w:tcW w:w="4345" w:type="dxa"/>
          </w:tcPr>
          <w:p w:rsidR="006856AA" w:rsidRPr="009F15D6" w:rsidRDefault="006856AA" w:rsidP="006856AA">
            <w:pPr>
              <w:pStyle w:val="Standard"/>
              <w:jc w:val="center"/>
              <w:rPr>
                <w:rFonts w:asciiTheme="majorHAnsi" w:hAnsiTheme="majorHAnsi" w:cs="Times New Roman"/>
                <w:b/>
                <w:bCs/>
              </w:rPr>
            </w:pPr>
            <w:r w:rsidRPr="009F15D6">
              <w:rPr>
                <w:rFonts w:asciiTheme="majorHAnsi" w:hAnsiTheme="majorHAnsi" w:cs="Times New Roman"/>
                <w:b/>
                <w:bCs/>
              </w:rPr>
              <w:t>NIE</w:t>
            </w:r>
          </w:p>
          <w:p w:rsidR="006856AA" w:rsidRDefault="006856AA" w:rsidP="006856AA">
            <w:pPr>
              <w:pStyle w:val="Standard"/>
              <w:jc w:val="both"/>
              <w:rPr>
                <w:rFonts w:asciiTheme="majorHAnsi" w:hAnsiTheme="majorHAnsi" w:cs="Times New Roman"/>
                <w:b/>
                <w:bCs/>
                <w:lang w:bidi="en-US"/>
              </w:rPr>
            </w:pPr>
            <w:r>
              <w:rPr>
                <w:rFonts w:asciiTheme="majorHAnsi" w:hAnsiTheme="majorHAnsi" w:cs="Times New Roman"/>
              </w:rPr>
              <w:t>Odpady nie przyjmowane przez MPSZOK-i</w:t>
            </w:r>
          </w:p>
        </w:tc>
      </w:tr>
      <w:tr w:rsidR="006856AA" w:rsidRPr="00B33F7F" w:rsidTr="006856AA">
        <w:tc>
          <w:tcPr>
            <w:tcW w:w="4346" w:type="dxa"/>
          </w:tcPr>
          <w:p w:rsidR="006856AA" w:rsidRPr="00E93FF4" w:rsidRDefault="006856AA" w:rsidP="006856AA">
            <w:pPr>
              <w:pStyle w:val="Standard"/>
              <w:jc w:val="both"/>
              <w:rPr>
                <w:rFonts w:asciiTheme="majorHAnsi" w:hAnsiTheme="majorHAnsi" w:cs="Times New Roman"/>
                <w:b/>
                <w:bCs/>
                <w:lang w:bidi="en-US"/>
              </w:rPr>
            </w:pPr>
            <w:r w:rsidRPr="00E93FF4">
              <w:rPr>
                <w:rFonts w:asciiTheme="majorHAnsi" w:hAnsiTheme="majorHAnsi" w:cs="Arial"/>
              </w:rPr>
              <w:t>farby, opakowania po farbach, olejach innych niż spożywcze, detergentach, środkach ochrony roślin, pojemniki pod ciśnieniem po aerozolach, rozpuszczalniki, lampy fluorescencyjne, świetlówki, lampy energooszczędne, termometry rtęciowe, tusze, tonery do drukarek, kleje, opakowania po klejach, detergenty, baterie, akumulatory, mały zużyty sprzęt elektryczny oraz elektroniczny (nie większy niż 25cm, np.: czajniki, suszarki, głośniki), a także oleje i tłuszcze jadalne</w:t>
            </w:r>
          </w:p>
        </w:tc>
        <w:tc>
          <w:tcPr>
            <w:tcW w:w="4345" w:type="dxa"/>
          </w:tcPr>
          <w:p w:rsidR="006856AA" w:rsidRPr="00E93FF4" w:rsidRDefault="006856AA" w:rsidP="006856AA">
            <w:pPr>
              <w:pStyle w:val="Standard"/>
              <w:jc w:val="both"/>
              <w:rPr>
                <w:rFonts w:asciiTheme="majorHAnsi" w:hAnsiTheme="majorHAnsi" w:cs="Times New Roman"/>
                <w:b/>
                <w:bCs/>
                <w:lang w:bidi="en-US"/>
              </w:rPr>
            </w:pPr>
            <w:r w:rsidRPr="00E93FF4">
              <w:rPr>
                <w:rFonts w:asciiTheme="majorHAnsi" w:hAnsiTheme="majorHAnsi" w:cs="Arial"/>
              </w:rPr>
              <w:t>odpady remontowo-budowlane, duży zużyty sprzęt elektryczny oraz elektroniczny, odpady wielkogabarytowe, odpady zielone, leki</w:t>
            </w:r>
          </w:p>
        </w:tc>
      </w:tr>
    </w:tbl>
    <w:p w:rsidR="009F493A" w:rsidRDefault="009F493A" w:rsidP="009F493A">
      <w:pPr>
        <w:pStyle w:val="Standard"/>
        <w:ind w:left="371"/>
        <w:jc w:val="both"/>
        <w:rPr>
          <w:rFonts w:asciiTheme="majorHAnsi" w:hAnsiTheme="majorHAnsi" w:cs="Times New Roman"/>
          <w:b/>
          <w:bCs/>
          <w:lang w:bidi="en-US"/>
        </w:rPr>
      </w:pPr>
    </w:p>
    <w:p w:rsidR="00537EA0" w:rsidRDefault="00537EA0" w:rsidP="00537EA0">
      <w:pPr>
        <w:pStyle w:val="Standard"/>
        <w:numPr>
          <w:ilvl w:val="0"/>
          <w:numId w:val="10"/>
        </w:numPr>
        <w:jc w:val="both"/>
        <w:rPr>
          <w:rFonts w:asciiTheme="majorHAnsi" w:hAnsiTheme="majorHAnsi" w:cs="Times New Roman"/>
          <w:lang w:bidi="en-US"/>
        </w:rPr>
      </w:pPr>
      <w:r>
        <w:rPr>
          <w:rFonts w:asciiTheme="majorHAnsi" w:hAnsiTheme="majorHAnsi" w:cs="Times New Roman"/>
          <w:lang w:bidi="en-US"/>
        </w:rPr>
        <w:t>Przydatne strony</w:t>
      </w:r>
      <w:r w:rsidR="00241D54">
        <w:rPr>
          <w:rFonts w:asciiTheme="majorHAnsi" w:hAnsiTheme="majorHAnsi" w:cs="Times New Roman"/>
          <w:lang w:bidi="en-US"/>
        </w:rPr>
        <w:t xml:space="preserve"> internetowe</w:t>
      </w:r>
      <w:r>
        <w:rPr>
          <w:rFonts w:asciiTheme="majorHAnsi" w:hAnsiTheme="majorHAnsi" w:cs="Times New Roman"/>
          <w:lang w:bidi="en-US"/>
        </w:rPr>
        <w:t>:</w:t>
      </w:r>
    </w:p>
    <w:p w:rsidR="00537EA0" w:rsidRDefault="00E14D18" w:rsidP="00537EA0">
      <w:pPr>
        <w:pStyle w:val="Standard"/>
        <w:numPr>
          <w:ilvl w:val="1"/>
          <w:numId w:val="31"/>
        </w:numPr>
        <w:jc w:val="both"/>
        <w:rPr>
          <w:rFonts w:asciiTheme="majorHAnsi" w:hAnsiTheme="majorHAnsi" w:cs="Times New Roman"/>
          <w:lang w:bidi="en-US"/>
        </w:rPr>
      </w:pPr>
      <w:hyperlink r:id="rId10" w:history="1">
        <w:r w:rsidR="00CC073F" w:rsidRPr="007611FF">
          <w:rPr>
            <w:rStyle w:val="Hipercze"/>
            <w:rFonts w:asciiTheme="majorHAnsi" w:hAnsiTheme="majorHAnsi" w:cs="Times New Roman"/>
            <w:lang w:bidi="en-US"/>
          </w:rPr>
          <w:t>https://czysta.um.warszawa.pl/</w:t>
        </w:r>
      </w:hyperlink>
      <w:r w:rsidR="00CC073F">
        <w:rPr>
          <w:rFonts w:asciiTheme="majorHAnsi" w:hAnsiTheme="majorHAnsi" w:cs="Times New Roman"/>
          <w:lang w:bidi="en-US"/>
        </w:rPr>
        <w:t xml:space="preserve"> </w:t>
      </w:r>
    </w:p>
    <w:p w:rsidR="00537EA0" w:rsidRPr="00537EA0" w:rsidRDefault="00E14D18" w:rsidP="00537EA0">
      <w:pPr>
        <w:pStyle w:val="Standard"/>
        <w:numPr>
          <w:ilvl w:val="1"/>
          <w:numId w:val="31"/>
        </w:numPr>
        <w:jc w:val="both"/>
        <w:rPr>
          <w:rFonts w:asciiTheme="majorHAnsi" w:hAnsiTheme="majorHAnsi" w:cs="Times New Roman"/>
          <w:lang w:bidi="en-US"/>
        </w:rPr>
      </w:pPr>
      <w:hyperlink r:id="rId11" w:history="1">
        <w:r w:rsidR="007B485E" w:rsidRPr="007611FF">
          <w:rPr>
            <w:rStyle w:val="Hipercze"/>
            <w:rFonts w:asciiTheme="majorHAnsi" w:hAnsiTheme="majorHAnsi" w:cs="Times New Roman"/>
            <w:lang w:bidi="en-US"/>
          </w:rPr>
          <w:t>https://warszawa19115.pl/</w:t>
        </w:r>
      </w:hyperlink>
      <w:r w:rsidR="00537EA0">
        <w:rPr>
          <w:rFonts w:asciiTheme="majorHAnsi" w:hAnsiTheme="majorHAnsi" w:cs="Times New Roman"/>
          <w:lang w:bidi="en-US"/>
        </w:rPr>
        <w:t xml:space="preserve"> </w:t>
      </w:r>
    </w:p>
    <w:p w:rsidR="009F493A" w:rsidRDefault="009F493A" w:rsidP="009F493A">
      <w:pPr>
        <w:pStyle w:val="Standard"/>
        <w:ind w:left="371"/>
        <w:jc w:val="both"/>
        <w:rPr>
          <w:rFonts w:asciiTheme="majorHAnsi" w:hAnsiTheme="majorHAnsi" w:cs="Times New Roman"/>
        </w:rPr>
      </w:pPr>
    </w:p>
    <w:p w:rsidR="00241D54" w:rsidRDefault="00241D54" w:rsidP="009F493A">
      <w:pPr>
        <w:pStyle w:val="Standard"/>
        <w:ind w:left="371"/>
        <w:jc w:val="both"/>
        <w:rPr>
          <w:rFonts w:asciiTheme="majorHAnsi" w:hAnsiTheme="majorHAnsi" w:cs="Times New Roman"/>
        </w:rPr>
      </w:pPr>
    </w:p>
    <w:p w:rsidR="00C72290" w:rsidRDefault="00C72290" w:rsidP="00C72290">
      <w:pPr>
        <w:pStyle w:val="Standard"/>
        <w:jc w:val="center"/>
        <w:rPr>
          <w:rFonts w:asciiTheme="majorHAnsi" w:hAnsiTheme="majorHAnsi"/>
          <w:b/>
        </w:rPr>
      </w:pPr>
      <w:r w:rsidRPr="003B147E">
        <w:rPr>
          <w:rFonts w:asciiTheme="majorHAnsi" w:hAnsiTheme="majorHAnsi"/>
          <w:b/>
        </w:rPr>
        <w:t>§ 2</w:t>
      </w:r>
    </w:p>
    <w:p w:rsidR="00510C00" w:rsidRPr="003B147E" w:rsidRDefault="00510C00" w:rsidP="00C72290">
      <w:pPr>
        <w:pStyle w:val="Standard"/>
        <w:jc w:val="center"/>
        <w:rPr>
          <w:rFonts w:asciiTheme="majorHAnsi" w:hAnsiTheme="majorHAnsi"/>
          <w:b/>
        </w:rPr>
      </w:pPr>
      <w:r>
        <w:rPr>
          <w:rFonts w:asciiTheme="majorHAnsi" w:hAnsiTheme="majorHAnsi"/>
          <w:b/>
        </w:rPr>
        <w:t xml:space="preserve">Zasady segregowania śmieci w </w:t>
      </w:r>
      <w:r w:rsidR="00B33F7F">
        <w:rPr>
          <w:rFonts w:asciiTheme="majorHAnsi" w:hAnsiTheme="majorHAnsi"/>
          <w:b/>
        </w:rPr>
        <w:t>……………………………..</w:t>
      </w:r>
    </w:p>
    <w:p w:rsidR="00A464BC" w:rsidRPr="003B147E" w:rsidRDefault="00A464BC" w:rsidP="00A464BC">
      <w:pPr>
        <w:pStyle w:val="Standard"/>
        <w:jc w:val="both"/>
        <w:rPr>
          <w:rFonts w:asciiTheme="majorHAnsi" w:hAnsiTheme="majorHAnsi" w:cs="Times New Roman"/>
        </w:rPr>
      </w:pPr>
    </w:p>
    <w:p w:rsidR="00510C00" w:rsidRPr="003655CB" w:rsidRDefault="00510C00" w:rsidP="007E6565">
      <w:pPr>
        <w:pStyle w:val="Standard"/>
        <w:numPr>
          <w:ilvl w:val="0"/>
          <w:numId w:val="23"/>
        </w:numPr>
        <w:jc w:val="both"/>
        <w:rPr>
          <w:rFonts w:asciiTheme="majorHAnsi" w:hAnsiTheme="majorHAnsi" w:cs="Times New Roman"/>
          <w:u w:val="single"/>
        </w:rPr>
      </w:pPr>
      <w:r w:rsidRPr="003655CB">
        <w:rPr>
          <w:rFonts w:asciiTheme="majorHAnsi" w:hAnsiTheme="majorHAnsi" w:cs="Times New Roman"/>
          <w:u w:val="single"/>
        </w:rPr>
        <w:t>Ogólne zasady segregowania śmieci.</w:t>
      </w:r>
    </w:p>
    <w:p w:rsidR="007E6565" w:rsidRDefault="007E6565" w:rsidP="00510C00">
      <w:pPr>
        <w:pStyle w:val="Standard"/>
        <w:numPr>
          <w:ilvl w:val="0"/>
          <w:numId w:val="24"/>
        </w:numPr>
        <w:jc w:val="both"/>
        <w:rPr>
          <w:rFonts w:asciiTheme="majorHAnsi" w:hAnsiTheme="majorHAnsi" w:cs="Times New Roman"/>
        </w:rPr>
      </w:pPr>
      <w:r w:rsidRPr="00510C00">
        <w:rPr>
          <w:rFonts w:asciiTheme="majorHAnsi" w:hAnsiTheme="majorHAnsi" w:cs="Times New Roman"/>
        </w:rPr>
        <w:t>Odpady wrzuca</w:t>
      </w:r>
      <w:r w:rsidR="00510C00" w:rsidRPr="00510C00">
        <w:rPr>
          <w:rFonts w:asciiTheme="majorHAnsi" w:hAnsiTheme="majorHAnsi" w:cs="Times New Roman"/>
        </w:rPr>
        <w:t>my</w:t>
      </w:r>
      <w:r w:rsidRPr="00510C00">
        <w:rPr>
          <w:rFonts w:asciiTheme="majorHAnsi" w:hAnsiTheme="majorHAnsi" w:cs="Times New Roman"/>
        </w:rPr>
        <w:t xml:space="preserve"> tylko do odpowiednio oznakowanych pojemników lub pojemników z ustalonym przeznaczeniem.</w:t>
      </w:r>
    </w:p>
    <w:p w:rsidR="00680627" w:rsidRPr="00680627" w:rsidRDefault="00680627" w:rsidP="00510C00">
      <w:pPr>
        <w:pStyle w:val="Standard"/>
        <w:numPr>
          <w:ilvl w:val="0"/>
          <w:numId w:val="24"/>
        </w:numPr>
        <w:jc w:val="both"/>
        <w:rPr>
          <w:rFonts w:asciiTheme="majorHAnsi" w:hAnsiTheme="majorHAnsi" w:cs="Times New Roman"/>
        </w:rPr>
      </w:pPr>
      <w:r w:rsidRPr="00680627">
        <w:rPr>
          <w:rFonts w:asciiTheme="majorHAnsi" w:hAnsiTheme="majorHAnsi"/>
        </w:rPr>
        <w:t>Nie myjemy opakowań, słoików i innych odpadów.</w:t>
      </w:r>
    </w:p>
    <w:p w:rsidR="00680627" w:rsidRPr="00AD0F39" w:rsidRDefault="00680627" w:rsidP="00510C00">
      <w:pPr>
        <w:pStyle w:val="Standard"/>
        <w:numPr>
          <w:ilvl w:val="0"/>
          <w:numId w:val="24"/>
        </w:numPr>
        <w:jc w:val="both"/>
        <w:rPr>
          <w:rFonts w:asciiTheme="majorHAnsi" w:hAnsiTheme="majorHAnsi" w:cs="Times New Roman"/>
        </w:rPr>
      </w:pPr>
      <w:r w:rsidRPr="00AD0F39">
        <w:rPr>
          <w:rFonts w:asciiTheme="majorHAnsi" w:hAnsiTheme="majorHAnsi"/>
        </w:rPr>
        <w:t>Odrywamy wieczka od pojemników.</w:t>
      </w:r>
    </w:p>
    <w:p w:rsidR="007E6565" w:rsidRDefault="007E6565" w:rsidP="00510C00">
      <w:pPr>
        <w:pStyle w:val="Standard"/>
        <w:numPr>
          <w:ilvl w:val="0"/>
          <w:numId w:val="24"/>
        </w:numPr>
        <w:jc w:val="both"/>
        <w:rPr>
          <w:rFonts w:asciiTheme="majorHAnsi" w:hAnsiTheme="majorHAnsi" w:cs="Times New Roman"/>
        </w:rPr>
      </w:pPr>
      <w:r w:rsidRPr="00510C00">
        <w:rPr>
          <w:rFonts w:asciiTheme="majorHAnsi" w:hAnsiTheme="majorHAnsi" w:cs="Times New Roman"/>
        </w:rPr>
        <w:t>Minimalizuj</w:t>
      </w:r>
      <w:r w:rsidR="00510C00" w:rsidRPr="00510C00">
        <w:rPr>
          <w:rFonts w:asciiTheme="majorHAnsi" w:hAnsiTheme="majorHAnsi" w:cs="Times New Roman"/>
        </w:rPr>
        <w:t>emy</w:t>
      </w:r>
      <w:r w:rsidRPr="00510C00">
        <w:rPr>
          <w:rFonts w:asciiTheme="majorHAnsi" w:hAnsiTheme="majorHAnsi" w:cs="Times New Roman"/>
        </w:rPr>
        <w:t xml:space="preserve"> wielkość odpadów – pamięta</w:t>
      </w:r>
      <w:r w:rsidR="00510C00" w:rsidRPr="00510C00">
        <w:rPr>
          <w:rFonts w:asciiTheme="majorHAnsi" w:hAnsiTheme="majorHAnsi" w:cs="Times New Roman"/>
        </w:rPr>
        <w:t>my</w:t>
      </w:r>
      <w:r w:rsidRPr="00510C00">
        <w:rPr>
          <w:rFonts w:asciiTheme="majorHAnsi" w:hAnsiTheme="majorHAnsi" w:cs="Times New Roman"/>
        </w:rPr>
        <w:t xml:space="preserve"> o zgniataniu </w:t>
      </w:r>
      <w:r w:rsidR="00AD0F39">
        <w:rPr>
          <w:rFonts w:asciiTheme="majorHAnsi" w:hAnsiTheme="majorHAnsi" w:cs="Times New Roman"/>
        </w:rPr>
        <w:t xml:space="preserve">metalowych puszek, </w:t>
      </w:r>
      <w:r w:rsidRPr="00510C00">
        <w:rPr>
          <w:rFonts w:asciiTheme="majorHAnsi" w:hAnsiTheme="majorHAnsi" w:cs="Times New Roman"/>
        </w:rPr>
        <w:t>plastikowych butelek</w:t>
      </w:r>
      <w:r w:rsidR="00AD0F39">
        <w:rPr>
          <w:rFonts w:asciiTheme="majorHAnsi" w:hAnsiTheme="majorHAnsi" w:cs="Times New Roman"/>
        </w:rPr>
        <w:t xml:space="preserve"> czy </w:t>
      </w:r>
      <w:r w:rsidRPr="00510C00">
        <w:rPr>
          <w:rFonts w:asciiTheme="majorHAnsi" w:hAnsiTheme="majorHAnsi" w:cs="Times New Roman"/>
        </w:rPr>
        <w:t>składaniu kartonów.</w:t>
      </w:r>
    </w:p>
    <w:p w:rsidR="007E6565" w:rsidRDefault="00680627" w:rsidP="00510C00">
      <w:pPr>
        <w:pStyle w:val="Standard"/>
        <w:numPr>
          <w:ilvl w:val="0"/>
          <w:numId w:val="24"/>
        </w:numPr>
        <w:jc w:val="both"/>
        <w:rPr>
          <w:rFonts w:asciiTheme="majorHAnsi" w:hAnsiTheme="majorHAnsi" w:cs="Times New Roman"/>
        </w:rPr>
      </w:pPr>
      <w:r w:rsidRPr="00680627">
        <w:rPr>
          <w:rFonts w:asciiTheme="majorHAnsi" w:hAnsiTheme="majorHAnsi"/>
        </w:rPr>
        <w:t xml:space="preserve">Opróżniamy opakowania z resztek zawartości - </w:t>
      </w:r>
      <w:r>
        <w:t>w</w:t>
      </w:r>
      <w:r w:rsidR="007E6565" w:rsidRPr="00510C00">
        <w:rPr>
          <w:rFonts w:asciiTheme="majorHAnsi" w:hAnsiTheme="majorHAnsi" w:cs="Times New Roman"/>
        </w:rPr>
        <w:t>yrzuca</w:t>
      </w:r>
      <w:r w:rsidR="00510C00" w:rsidRPr="00510C00">
        <w:rPr>
          <w:rFonts w:asciiTheme="majorHAnsi" w:hAnsiTheme="majorHAnsi" w:cs="Times New Roman"/>
        </w:rPr>
        <w:t>my</w:t>
      </w:r>
      <w:r w:rsidR="007E6565" w:rsidRPr="00510C00">
        <w:rPr>
          <w:rFonts w:asciiTheme="majorHAnsi" w:hAnsiTheme="majorHAnsi" w:cs="Times New Roman"/>
        </w:rPr>
        <w:t xml:space="preserve"> opakowania bez zawartości i resztek produktów.</w:t>
      </w:r>
    </w:p>
    <w:p w:rsidR="00AD0F39" w:rsidRPr="00AD0F39" w:rsidRDefault="00AD0F39" w:rsidP="00510C00">
      <w:pPr>
        <w:pStyle w:val="Standard"/>
        <w:numPr>
          <w:ilvl w:val="0"/>
          <w:numId w:val="24"/>
        </w:numPr>
        <w:jc w:val="both"/>
        <w:rPr>
          <w:rFonts w:asciiTheme="majorHAnsi" w:hAnsiTheme="majorHAnsi" w:cs="Times New Roman"/>
        </w:rPr>
      </w:pPr>
      <w:r w:rsidRPr="00AD0F39">
        <w:rPr>
          <w:rFonts w:asciiTheme="majorHAnsi" w:hAnsiTheme="majorHAnsi"/>
        </w:rPr>
        <w:t>Nie wrzucamy mięsa do BIO, tylko resztki roślinne.</w:t>
      </w:r>
    </w:p>
    <w:p w:rsidR="00AD0F39" w:rsidRPr="00AD0F39" w:rsidRDefault="00AD0F39" w:rsidP="00510C00">
      <w:pPr>
        <w:pStyle w:val="Standard"/>
        <w:numPr>
          <w:ilvl w:val="0"/>
          <w:numId w:val="24"/>
        </w:numPr>
        <w:jc w:val="both"/>
        <w:rPr>
          <w:rFonts w:asciiTheme="majorHAnsi" w:hAnsiTheme="majorHAnsi" w:cs="Times New Roman"/>
        </w:rPr>
      </w:pPr>
      <w:r w:rsidRPr="00AD0F39">
        <w:rPr>
          <w:rFonts w:asciiTheme="majorHAnsi" w:hAnsiTheme="majorHAnsi"/>
        </w:rPr>
        <w:t>Wyrzucamy odpady BIO luzem, ewentualnie w torebkach papierowych lub foliowych.</w:t>
      </w:r>
    </w:p>
    <w:p w:rsidR="00AD0F39" w:rsidRPr="00AD0F39" w:rsidRDefault="00AD0F39" w:rsidP="00510C00">
      <w:pPr>
        <w:pStyle w:val="Standard"/>
        <w:numPr>
          <w:ilvl w:val="0"/>
          <w:numId w:val="24"/>
        </w:numPr>
        <w:jc w:val="both"/>
        <w:rPr>
          <w:rFonts w:asciiTheme="majorHAnsi" w:hAnsiTheme="majorHAnsi" w:cs="Times New Roman"/>
        </w:rPr>
      </w:pPr>
      <w:r w:rsidRPr="00AD0F39">
        <w:rPr>
          <w:rFonts w:asciiTheme="majorHAnsi" w:hAnsiTheme="majorHAnsi"/>
        </w:rPr>
        <w:t xml:space="preserve">Segregujemy tylko czysty papier, brudny trafia do </w:t>
      </w:r>
      <w:r w:rsidR="007B485E">
        <w:rPr>
          <w:rFonts w:asciiTheme="majorHAnsi" w:hAnsiTheme="majorHAnsi"/>
        </w:rPr>
        <w:t xml:space="preserve">śmieci </w:t>
      </w:r>
      <w:r w:rsidRPr="00AD0F39">
        <w:rPr>
          <w:rFonts w:asciiTheme="majorHAnsi" w:hAnsiTheme="majorHAnsi"/>
        </w:rPr>
        <w:t>ZMIESZANYCH</w:t>
      </w:r>
      <w:r w:rsidR="00941938">
        <w:rPr>
          <w:rFonts w:asciiTheme="majorHAnsi" w:hAnsiTheme="majorHAnsi"/>
        </w:rPr>
        <w:t xml:space="preserve"> (naklejka: Inne)</w:t>
      </w:r>
    </w:p>
    <w:p w:rsidR="007E6565" w:rsidRPr="00510C00" w:rsidRDefault="007E6565" w:rsidP="00510C00">
      <w:pPr>
        <w:pStyle w:val="Standard"/>
        <w:numPr>
          <w:ilvl w:val="0"/>
          <w:numId w:val="24"/>
        </w:numPr>
        <w:jc w:val="both"/>
        <w:rPr>
          <w:rFonts w:asciiTheme="majorHAnsi" w:hAnsiTheme="majorHAnsi" w:cs="Times New Roman"/>
        </w:rPr>
      </w:pPr>
      <w:r w:rsidRPr="00510C00">
        <w:rPr>
          <w:rFonts w:asciiTheme="majorHAnsi" w:hAnsiTheme="majorHAnsi" w:cs="Arial"/>
        </w:rPr>
        <w:t>Przeterminowane leki oraz termometry odda</w:t>
      </w:r>
      <w:r w:rsidR="00510C00" w:rsidRPr="00510C00">
        <w:rPr>
          <w:rFonts w:asciiTheme="majorHAnsi" w:hAnsiTheme="majorHAnsi" w:cs="Arial"/>
        </w:rPr>
        <w:t>jemy</w:t>
      </w:r>
      <w:r w:rsidRPr="00510C00">
        <w:rPr>
          <w:rFonts w:asciiTheme="majorHAnsi" w:hAnsiTheme="majorHAnsi" w:cs="Arial"/>
        </w:rPr>
        <w:t xml:space="preserve"> do wybranych aptek bądź PSZOK-ów.</w:t>
      </w:r>
    </w:p>
    <w:p w:rsidR="007E6565" w:rsidRPr="00510C00" w:rsidRDefault="007E6565" w:rsidP="00510C00">
      <w:pPr>
        <w:pStyle w:val="Standard"/>
        <w:numPr>
          <w:ilvl w:val="0"/>
          <w:numId w:val="24"/>
        </w:numPr>
        <w:jc w:val="both"/>
        <w:rPr>
          <w:rFonts w:asciiTheme="majorHAnsi" w:hAnsiTheme="majorHAnsi" w:cs="Times New Roman"/>
        </w:rPr>
      </w:pPr>
      <w:r w:rsidRPr="00510C00">
        <w:rPr>
          <w:rFonts w:asciiTheme="majorHAnsi" w:hAnsiTheme="majorHAnsi" w:cs="Arial"/>
        </w:rPr>
        <w:lastRenderedPageBreak/>
        <w:t>Odpady komunalne niebezpieczne</w:t>
      </w:r>
      <w:r w:rsidR="00510C00" w:rsidRPr="00510C00">
        <w:rPr>
          <w:rFonts w:asciiTheme="majorHAnsi" w:hAnsiTheme="majorHAnsi" w:cs="Arial"/>
        </w:rPr>
        <w:t xml:space="preserve"> </w:t>
      </w:r>
      <w:r w:rsidRPr="00510C00">
        <w:rPr>
          <w:rFonts w:asciiTheme="majorHAnsi" w:hAnsiTheme="majorHAnsi" w:cs="Arial"/>
        </w:rPr>
        <w:t>(np.: pojemniki pod ciśnieniem po aerozolach, baterie, akumulatory, rozpuszczalniki, kwasy, alkalia, substancje żrące) oddaj</w:t>
      </w:r>
      <w:r w:rsidR="00510C00" w:rsidRPr="00510C00">
        <w:rPr>
          <w:rFonts w:asciiTheme="majorHAnsi" w:hAnsiTheme="majorHAnsi" w:cs="Arial"/>
        </w:rPr>
        <w:t xml:space="preserve">emy </w:t>
      </w:r>
      <w:r w:rsidRPr="00510C00">
        <w:rPr>
          <w:rFonts w:asciiTheme="majorHAnsi" w:hAnsiTheme="majorHAnsi" w:cs="Arial"/>
        </w:rPr>
        <w:t>do PSZOK-ów bądź MPSZOK-ów – tych odpadów nie wolno wrzucać do pojemników na segregację ani wystawiać w altanach śmietnikowych</w:t>
      </w:r>
      <w:r w:rsidR="00510C00" w:rsidRPr="00510C00">
        <w:rPr>
          <w:rFonts w:asciiTheme="majorHAnsi" w:hAnsiTheme="majorHAnsi" w:cs="Arial"/>
        </w:rPr>
        <w:t>.</w:t>
      </w:r>
    </w:p>
    <w:p w:rsidR="00510C00" w:rsidRPr="00510C00" w:rsidRDefault="00510C00" w:rsidP="00510C00">
      <w:pPr>
        <w:pStyle w:val="Standard"/>
        <w:ind w:left="1811"/>
        <w:jc w:val="both"/>
        <w:rPr>
          <w:rFonts w:asciiTheme="majorHAnsi" w:hAnsiTheme="majorHAnsi" w:cs="Times New Roman"/>
        </w:rPr>
      </w:pPr>
    </w:p>
    <w:p w:rsidR="00510C00" w:rsidRDefault="00510C00" w:rsidP="00510C00">
      <w:pPr>
        <w:pStyle w:val="Standard"/>
        <w:numPr>
          <w:ilvl w:val="0"/>
          <w:numId w:val="23"/>
        </w:numPr>
        <w:jc w:val="both"/>
        <w:rPr>
          <w:rFonts w:asciiTheme="majorHAnsi" w:hAnsiTheme="majorHAnsi" w:cs="Times New Roman"/>
          <w:u w:val="single"/>
        </w:rPr>
      </w:pPr>
      <w:r w:rsidRPr="003655CB">
        <w:rPr>
          <w:rFonts w:asciiTheme="majorHAnsi" w:hAnsiTheme="majorHAnsi" w:cs="Times New Roman"/>
          <w:u w:val="single"/>
        </w:rPr>
        <w:t xml:space="preserve">Szczegółowe zasady segregowania śmieci </w:t>
      </w:r>
      <w:r w:rsidR="00B33F7F">
        <w:rPr>
          <w:rFonts w:asciiTheme="majorHAnsi" w:hAnsiTheme="majorHAnsi" w:cs="Times New Roman"/>
          <w:u w:val="single"/>
        </w:rPr>
        <w:t xml:space="preserve">w ……………………. </w:t>
      </w:r>
      <w:r w:rsidR="00B33F7F">
        <w:rPr>
          <w:rFonts w:asciiTheme="majorHAnsi" w:hAnsiTheme="majorHAnsi" w:cs="Times New Roman"/>
          <w:i/>
          <w:iCs/>
          <w:color w:val="FF0000"/>
        </w:rPr>
        <w:t>(przykładowe szczegółowe zasady)</w:t>
      </w:r>
    </w:p>
    <w:p w:rsidR="00510C00" w:rsidRPr="00F145ED" w:rsidRDefault="00B13D41" w:rsidP="00510C00">
      <w:pPr>
        <w:pStyle w:val="Standard"/>
        <w:numPr>
          <w:ilvl w:val="0"/>
          <w:numId w:val="25"/>
        </w:numPr>
        <w:jc w:val="both"/>
        <w:rPr>
          <w:rFonts w:asciiTheme="majorHAnsi" w:hAnsiTheme="majorHAnsi" w:cs="Times New Roman"/>
        </w:rPr>
      </w:pPr>
      <w:r w:rsidRPr="002C50A4">
        <w:rPr>
          <w:rFonts w:asciiTheme="majorHAnsi" w:hAnsiTheme="majorHAnsi" w:cs="Times New Roman"/>
          <w:b/>
          <w:bCs/>
        </w:rPr>
        <w:t>Kosze umieszczone przy biurkach</w:t>
      </w:r>
      <w:r w:rsidR="003655CB">
        <w:rPr>
          <w:rFonts w:asciiTheme="majorHAnsi" w:hAnsiTheme="majorHAnsi" w:cs="Times New Roman"/>
          <w:b/>
          <w:bCs/>
        </w:rPr>
        <w:t xml:space="preserve"> </w:t>
      </w:r>
      <w:r w:rsidR="003655CB" w:rsidRPr="003655CB">
        <w:rPr>
          <w:rFonts w:asciiTheme="majorHAnsi" w:hAnsiTheme="majorHAnsi" w:cs="Times New Roman"/>
        </w:rPr>
        <w:t xml:space="preserve">(bez naklejek </w:t>
      </w:r>
      <w:r w:rsidR="00B409C5">
        <w:rPr>
          <w:rFonts w:asciiTheme="majorHAnsi" w:hAnsiTheme="majorHAnsi" w:cs="Times New Roman"/>
        </w:rPr>
        <w:t>o</w:t>
      </w:r>
      <w:r w:rsidR="003655CB" w:rsidRPr="003655CB">
        <w:rPr>
          <w:rFonts w:asciiTheme="majorHAnsi" w:hAnsiTheme="majorHAnsi" w:cs="Times New Roman"/>
        </w:rPr>
        <w:t xml:space="preserve"> ich</w:t>
      </w:r>
      <w:r w:rsidR="003655CB">
        <w:rPr>
          <w:rFonts w:asciiTheme="majorHAnsi" w:hAnsiTheme="majorHAnsi" w:cs="Times New Roman"/>
        </w:rPr>
        <w:t xml:space="preserve"> </w:t>
      </w:r>
      <w:r w:rsidR="003655CB" w:rsidRPr="003655CB">
        <w:rPr>
          <w:rFonts w:asciiTheme="majorHAnsi" w:hAnsiTheme="majorHAnsi" w:cs="Times New Roman"/>
        </w:rPr>
        <w:t>przeznaczeni</w:t>
      </w:r>
      <w:r w:rsidR="00B409C5">
        <w:rPr>
          <w:rFonts w:asciiTheme="majorHAnsi" w:hAnsiTheme="majorHAnsi" w:cs="Times New Roman"/>
        </w:rPr>
        <w:t>u</w:t>
      </w:r>
      <w:r w:rsidR="003655CB" w:rsidRPr="003655CB">
        <w:rPr>
          <w:rFonts w:asciiTheme="majorHAnsi" w:hAnsiTheme="majorHAnsi" w:cs="Times New Roman"/>
        </w:rPr>
        <w:t>)</w:t>
      </w:r>
      <w:r>
        <w:rPr>
          <w:rFonts w:asciiTheme="majorHAnsi" w:hAnsiTheme="majorHAnsi" w:cs="Times New Roman"/>
        </w:rPr>
        <w:t xml:space="preserve"> służą </w:t>
      </w:r>
      <w:r w:rsidR="002C50A4" w:rsidRPr="00B409C5">
        <w:rPr>
          <w:rFonts w:asciiTheme="majorHAnsi" w:hAnsiTheme="majorHAnsi" w:cs="Times New Roman"/>
          <w:color w:val="000000" w:themeColor="text1"/>
          <w:u w:val="single"/>
        </w:rPr>
        <w:t>tylko</w:t>
      </w:r>
      <w:r w:rsidR="00DF1B1B" w:rsidRPr="00B409C5">
        <w:rPr>
          <w:rFonts w:asciiTheme="majorHAnsi" w:hAnsiTheme="majorHAnsi" w:cs="Times New Roman"/>
          <w:color w:val="000000" w:themeColor="text1"/>
          <w:u w:val="single"/>
        </w:rPr>
        <w:t xml:space="preserve"> i wyłącznie</w:t>
      </w:r>
      <w:r w:rsidR="002C50A4" w:rsidRPr="00B409C5">
        <w:rPr>
          <w:rFonts w:asciiTheme="majorHAnsi" w:hAnsiTheme="majorHAnsi" w:cs="Times New Roman"/>
          <w:color w:val="000000" w:themeColor="text1"/>
        </w:rPr>
        <w:t xml:space="preserve"> </w:t>
      </w:r>
      <w:r w:rsidR="002C50A4">
        <w:rPr>
          <w:rFonts w:asciiTheme="majorHAnsi" w:hAnsiTheme="majorHAnsi" w:cs="Times New Roman"/>
        </w:rPr>
        <w:t xml:space="preserve">do </w:t>
      </w:r>
      <w:r>
        <w:rPr>
          <w:rFonts w:asciiTheme="majorHAnsi" w:hAnsiTheme="majorHAnsi" w:cs="Times New Roman"/>
        </w:rPr>
        <w:t xml:space="preserve">segregacji </w:t>
      </w:r>
      <w:r w:rsidRPr="002C50A4">
        <w:rPr>
          <w:rFonts w:asciiTheme="majorHAnsi" w:hAnsiTheme="majorHAnsi" w:cs="Times New Roman"/>
          <w:b/>
          <w:bCs/>
        </w:rPr>
        <w:t>papieru</w:t>
      </w:r>
      <w:r w:rsidR="00F145ED">
        <w:rPr>
          <w:rFonts w:asciiTheme="majorHAnsi" w:hAnsiTheme="majorHAnsi" w:cs="Times New Roman"/>
          <w:b/>
          <w:bCs/>
        </w:rPr>
        <w:t xml:space="preserve">, </w:t>
      </w:r>
      <w:r w:rsidR="00F145ED" w:rsidRPr="00F145ED">
        <w:rPr>
          <w:rFonts w:asciiTheme="majorHAnsi" w:hAnsiTheme="majorHAnsi" w:cs="Times New Roman"/>
        </w:rPr>
        <w:t>uwzglę</w:t>
      </w:r>
      <w:r w:rsidR="00F145ED">
        <w:rPr>
          <w:rFonts w:asciiTheme="majorHAnsi" w:hAnsiTheme="majorHAnsi" w:cs="Times New Roman"/>
        </w:rPr>
        <w:t>dniając</w:t>
      </w:r>
      <w:r w:rsidR="00F145ED" w:rsidRPr="00F145ED">
        <w:rPr>
          <w:rFonts w:asciiTheme="majorHAnsi" w:hAnsiTheme="majorHAnsi" w:cs="Times New Roman"/>
        </w:rPr>
        <w:t xml:space="preserve"> zapis pkt </w:t>
      </w:r>
      <w:r w:rsidR="00B409C5">
        <w:rPr>
          <w:rFonts w:asciiTheme="majorHAnsi" w:hAnsiTheme="majorHAnsi" w:cs="Times New Roman"/>
        </w:rPr>
        <w:t>4</w:t>
      </w:r>
      <w:r w:rsidR="00F145ED">
        <w:rPr>
          <w:rFonts w:asciiTheme="majorHAnsi" w:hAnsiTheme="majorHAnsi" w:cs="Times New Roman"/>
        </w:rPr>
        <w:t>b</w:t>
      </w:r>
      <w:r w:rsidR="00F145ED" w:rsidRPr="00F145ED">
        <w:rPr>
          <w:rFonts w:asciiTheme="majorHAnsi" w:hAnsiTheme="majorHAnsi" w:cs="Times New Roman"/>
        </w:rPr>
        <w:t xml:space="preserve"> </w:t>
      </w:r>
      <w:r w:rsidR="00F145ED">
        <w:rPr>
          <w:rFonts w:asciiTheme="majorHAnsi" w:hAnsiTheme="majorHAnsi" w:cs="Times New Roman"/>
        </w:rPr>
        <w:t>p</w:t>
      </w:r>
      <w:r w:rsidR="00F145ED" w:rsidRPr="00F145ED">
        <w:rPr>
          <w:rFonts w:asciiTheme="majorHAnsi" w:hAnsiTheme="majorHAnsi" w:cs="Times New Roman"/>
        </w:rPr>
        <w:t>oniżej</w:t>
      </w:r>
      <w:r w:rsidR="00F145ED">
        <w:rPr>
          <w:rFonts w:asciiTheme="majorHAnsi" w:hAnsiTheme="majorHAnsi" w:cs="Times New Roman"/>
        </w:rPr>
        <w:t>.</w:t>
      </w:r>
      <w:r w:rsidR="00F145ED" w:rsidRPr="00F145ED">
        <w:rPr>
          <w:rFonts w:asciiTheme="majorHAnsi" w:hAnsiTheme="majorHAnsi" w:cs="Times New Roman"/>
        </w:rPr>
        <w:t xml:space="preserve"> </w:t>
      </w:r>
      <w:r w:rsidR="00DF1B1B">
        <w:rPr>
          <w:rFonts w:asciiTheme="majorHAnsi" w:hAnsiTheme="majorHAnsi" w:cs="Times New Roman"/>
        </w:rPr>
        <w:t xml:space="preserve"> </w:t>
      </w:r>
    </w:p>
    <w:p w:rsidR="00B13D41" w:rsidRPr="002C50A4" w:rsidRDefault="00B13D41" w:rsidP="00510C00">
      <w:pPr>
        <w:pStyle w:val="Standard"/>
        <w:numPr>
          <w:ilvl w:val="0"/>
          <w:numId w:val="25"/>
        </w:numPr>
        <w:jc w:val="both"/>
        <w:rPr>
          <w:rFonts w:asciiTheme="majorHAnsi" w:hAnsiTheme="majorHAnsi" w:cs="Times New Roman"/>
          <w:b/>
          <w:bCs/>
        </w:rPr>
      </w:pPr>
      <w:r w:rsidRPr="002C50A4">
        <w:rPr>
          <w:rFonts w:asciiTheme="majorHAnsi" w:hAnsiTheme="majorHAnsi" w:cs="Times New Roman"/>
          <w:b/>
          <w:bCs/>
        </w:rPr>
        <w:t xml:space="preserve">Kosze oznaczone </w:t>
      </w:r>
      <w:r w:rsidR="003655CB">
        <w:rPr>
          <w:rFonts w:asciiTheme="majorHAnsi" w:hAnsiTheme="majorHAnsi" w:cs="Times New Roman"/>
          <w:b/>
          <w:bCs/>
        </w:rPr>
        <w:t>jako</w:t>
      </w:r>
      <w:r w:rsidR="009F3807" w:rsidRPr="002C50A4">
        <w:rPr>
          <w:rFonts w:asciiTheme="majorHAnsi" w:hAnsiTheme="majorHAnsi" w:cs="Times New Roman"/>
          <w:b/>
          <w:bCs/>
        </w:rPr>
        <w:t xml:space="preserve"> „Plastik”</w:t>
      </w:r>
      <w:r w:rsidR="009F3807">
        <w:rPr>
          <w:rFonts w:asciiTheme="majorHAnsi" w:hAnsiTheme="majorHAnsi" w:cs="Times New Roman"/>
        </w:rPr>
        <w:t xml:space="preserve"> służą </w:t>
      </w:r>
      <w:r w:rsidR="002C50A4" w:rsidRPr="00B409C5">
        <w:rPr>
          <w:rFonts w:asciiTheme="majorHAnsi" w:hAnsiTheme="majorHAnsi" w:cs="Times New Roman"/>
          <w:color w:val="000000" w:themeColor="text1"/>
          <w:u w:val="single"/>
        </w:rPr>
        <w:t>tylko</w:t>
      </w:r>
      <w:r w:rsidR="00DF1B1B" w:rsidRPr="00B409C5">
        <w:rPr>
          <w:rFonts w:asciiTheme="majorHAnsi" w:hAnsiTheme="majorHAnsi" w:cs="Times New Roman"/>
          <w:color w:val="000000" w:themeColor="text1"/>
          <w:u w:val="single"/>
        </w:rPr>
        <w:t xml:space="preserve"> i wyłącznie</w:t>
      </w:r>
      <w:r w:rsidR="002C50A4" w:rsidRPr="00B409C5">
        <w:rPr>
          <w:rFonts w:asciiTheme="majorHAnsi" w:hAnsiTheme="majorHAnsi" w:cs="Times New Roman"/>
          <w:color w:val="000000" w:themeColor="text1"/>
        </w:rPr>
        <w:t xml:space="preserve"> </w:t>
      </w:r>
      <w:r w:rsidR="009F3807">
        <w:rPr>
          <w:rFonts w:asciiTheme="majorHAnsi" w:hAnsiTheme="majorHAnsi" w:cs="Times New Roman"/>
        </w:rPr>
        <w:t xml:space="preserve">do segregacji </w:t>
      </w:r>
      <w:r w:rsidR="009F3807" w:rsidRPr="002C50A4">
        <w:rPr>
          <w:rFonts w:asciiTheme="majorHAnsi" w:hAnsiTheme="majorHAnsi" w:cs="Times New Roman"/>
          <w:b/>
          <w:bCs/>
        </w:rPr>
        <w:t>tworzyw sztucznych i metali</w:t>
      </w:r>
      <w:r w:rsidR="002C50A4">
        <w:rPr>
          <w:rFonts w:asciiTheme="majorHAnsi" w:hAnsiTheme="majorHAnsi" w:cs="Times New Roman"/>
          <w:b/>
          <w:bCs/>
        </w:rPr>
        <w:t>.</w:t>
      </w:r>
    </w:p>
    <w:p w:rsidR="009F3807" w:rsidRDefault="002C50A4" w:rsidP="00510C00">
      <w:pPr>
        <w:pStyle w:val="Standard"/>
        <w:numPr>
          <w:ilvl w:val="0"/>
          <w:numId w:val="25"/>
        </w:numPr>
        <w:jc w:val="both"/>
        <w:rPr>
          <w:rFonts w:asciiTheme="majorHAnsi" w:hAnsiTheme="majorHAnsi" w:cs="Times New Roman"/>
          <w:b/>
          <w:bCs/>
        </w:rPr>
      </w:pPr>
      <w:r w:rsidRPr="002C50A4">
        <w:rPr>
          <w:rFonts w:asciiTheme="majorHAnsi" w:hAnsiTheme="majorHAnsi" w:cs="Times New Roman"/>
          <w:b/>
          <w:bCs/>
        </w:rPr>
        <w:t>Kosze umiesz</w:t>
      </w:r>
      <w:r w:rsidR="00574184">
        <w:rPr>
          <w:rFonts w:asciiTheme="majorHAnsi" w:hAnsiTheme="majorHAnsi" w:cs="Times New Roman"/>
          <w:b/>
          <w:bCs/>
        </w:rPr>
        <w:t>cz</w:t>
      </w:r>
      <w:r w:rsidRPr="002C50A4">
        <w:rPr>
          <w:rFonts w:asciiTheme="majorHAnsi" w:hAnsiTheme="majorHAnsi" w:cs="Times New Roman"/>
          <w:b/>
          <w:bCs/>
        </w:rPr>
        <w:t>one w toaletach</w:t>
      </w:r>
      <w:r>
        <w:rPr>
          <w:rFonts w:asciiTheme="majorHAnsi" w:hAnsiTheme="majorHAnsi" w:cs="Times New Roman"/>
        </w:rPr>
        <w:t xml:space="preserve"> służą tylko do segregacji </w:t>
      </w:r>
      <w:r w:rsidRPr="002C50A4">
        <w:rPr>
          <w:rFonts w:asciiTheme="majorHAnsi" w:hAnsiTheme="majorHAnsi" w:cs="Times New Roman"/>
          <w:b/>
          <w:bCs/>
        </w:rPr>
        <w:t>odpadów zmieszanych</w:t>
      </w:r>
      <w:r w:rsidR="00356F97">
        <w:rPr>
          <w:rFonts w:asciiTheme="majorHAnsi" w:hAnsiTheme="majorHAnsi" w:cs="Times New Roman"/>
          <w:b/>
          <w:bCs/>
        </w:rPr>
        <w:t xml:space="preserve"> (Naklejka na koszu: Inne)</w:t>
      </w:r>
    </w:p>
    <w:p w:rsidR="002C50A4" w:rsidRDefault="002C50A4" w:rsidP="00510C00">
      <w:pPr>
        <w:pStyle w:val="Standard"/>
        <w:numPr>
          <w:ilvl w:val="0"/>
          <w:numId w:val="25"/>
        </w:numPr>
        <w:jc w:val="both"/>
        <w:rPr>
          <w:rFonts w:asciiTheme="majorHAnsi" w:hAnsiTheme="majorHAnsi" w:cs="Times New Roman"/>
          <w:b/>
          <w:bCs/>
        </w:rPr>
      </w:pPr>
      <w:r>
        <w:rPr>
          <w:rFonts w:asciiTheme="majorHAnsi" w:hAnsiTheme="majorHAnsi" w:cs="Times New Roman"/>
          <w:b/>
          <w:bCs/>
        </w:rPr>
        <w:t xml:space="preserve">Odpady BIO zbierane są </w:t>
      </w:r>
      <w:r w:rsidRPr="00B409C5">
        <w:rPr>
          <w:rFonts w:asciiTheme="majorHAnsi" w:hAnsiTheme="majorHAnsi" w:cs="Times New Roman"/>
          <w:b/>
          <w:bCs/>
          <w:u w:val="single"/>
        </w:rPr>
        <w:t>tylko</w:t>
      </w:r>
      <w:r w:rsidR="00B409C5" w:rsidRPr="00B409C5">
        <w:rPr>
          <w:rFonts w:asciiTheme="majorHAnsi" w:hAnsiTheme="majorHAnsi" w:cs="Times New Roman"/>
          <w:b/>
          <w:bCs/>
          <w:u w:val="single"/>
        </w:rPr>
        <w:t xml:space="preserve"> i wyłącznie</w:t>
      </w:r>
      <w:r>
        <w:rPr>
          <w:rFonts w:asciiTheme="majorHAnsi" w:hAnsiTheme="majorHAnsi" w:cs="Times New Roman"/>
          <w:b/>
          <w:bCs/>
        </w:rPr>
        <w:t xml:space="preserve"> </w:t>
      </w:r>
      <w:r w:rsidR="00B409C5">
        <w:rPr>
          <w:rFonts w:asciiTheme="majorHAnsi" w:hAnsiTheme="majorHAnsi" w:cs="Times New Roman"/>
          <w:b/>
          <w:bCs/>
        </w:rPr>
        <w:t>do</w:t>
      </w:r>
      <w:r>
        <w:rPr>
          <w:rFonts w:asciiTheme="majorHAnsi" w:hAnsiTheme="majorHAnsi" w:cs="Times New Roman"/>
          <w:b/>
          <w:bCs/>
        </w:rPr>
        <w:t xml:space="preserve"> </w:t>
      </w:r>
      <w:r w:rsidR="00B409C5">
        <w:rPr>
          <w:rFonts w:asciiTheme="majorHAnsi" w:hAnsiTheme="majorHAnsi" w:cs="Times New Roman"/>
          <w:b/>
          <w:bCs/>
        </w:rPr>
        <w:t xml:space="preserve">dedykowanego </w:t>
      </w:r>
      <w:r>
        <w:rPr>
          <w:rFonts w:asciiTheme="majorHAnsi" w:hAnsiTheme="majorHAnsi" w:cs="Times New Roman"/>
          <w:b/>
          <w:bCs/>
        </w:rPr>
        <w:t>śmietnik</w:t>
      </w:r>
      <w:r w:rsidR="00B409C5">
        <w:rPr>
          <w:rFonts w:asciiTheme="majorHAnsi" w:hAnsiTheme="majorHAnsi" w:cs="Times New Roman"/>
          <w:b/>
          <w:bCs/>
        </w:rPr>
        <w:t xml:space="preserve">a, </w:t>
      </w:r>
      <w:r w:rsidR="00B409C5">
        <w:rPr>
          <w:rFonts w:asciiTheme="majorHAnsi" w:hAnsiTheme="majorHAnsi" w:cs="Times New Roman"/>
        </w:rPr>
        <w:t xml:space="preserve">który znajduje się tylko na terenie kuchni. </w:t>
      </w:r>
    </w:p>
    <w:p w:rsidR="007053B2" w:rsidRPr="00AD0F39" w:rsidRDefault="002C50A4" w:rsidP="007053B2">
      <w:pPr>
        <w:pStyle w:val="Standard"/>
        <w:numPr>
          <w:ilvl w:val="0"/>
          <w:numId w:val="25"/>
        </w:numPr>
        <w:jc w:val="both"/>
        <w:rPr>
          <w:rFonts w:asciiTheme="majorHAnsi" w:hAnsiTheme="majorHAnsi" w:cs="Times New Roman"/>
          <w:b/>
          <w:bCs/>
        </w:rPr>
      </w:pPr>
      <w:r>
        <w:rPr>
          <w:rFonts w:asciiTheme="majorHAnsi" w:hAnsiTheme="majorHAnsi" w:cs="Times New Roman"/>
          <w:b/>
          <w:bCs/>
        </w:rPr>
        <w:t xml:space="preserve">Kosz oznaczony słowem „Szkło” </w:t>
      </w:r>
      <w:r>
        <w:rPr>
          <w:rFonts w:asciiTheme="majorHAnsi" w:hAnsiTheme="majorHAnsi" w:cs="Times New Roman"/>
        </w:rPr>
        <w:t xml:space="preserve">służy </w:t>
      </w:r>
      <w:r w:rsidRPr="004B3597">
        <w:rPr>
          <w:rFonts w:asciiTheme="majorHAnsi" w:hAnsiTheme="majorHAnsi" w:cs="Times New Roman"/>
          <w:u w:val="single"/>
        </w:rPr>
        <w:t xml:space="preserve">tylko </w:t>
      </w:r>
      <w:r w:rsidR="004B3597" w:rsidRPr="004B3597">
        <w:rPr>
          <w:rFonts w:asciiTheme="majorHAnsi" w:hAnsiTheme="majorHAnsi" w:cs="Times New Roman"/>
          <w:u w:val="single"/>
        </w:rPr>
        <w:t>i wyłącznie</w:t>
      </w:r>
      <w:r w:rsidR="004B3597">
        <w:rPr>
          <w:rFonts w:asciiTheme="majorHAnsi" w:hAnsiTheme="majorHAnsi" w:cs="Times New Roman"/>
        </w:rPr>
        <w:t xml:space="preserve"> </w:t>
      </w:r>
      <w:r>
        <w:rPr>
          <w:rFonts w:asciiTheme="majorHAnsi" w:hAnsiTheme="majorHAnsi" w:cs="Times New Roman"/>
        </w:rPr>
        <w:t xml:space="preserve">do segregacji </w:t>
      </w:r>
      <w:r w:rsidRPr="002C50A4">
        <w:rPr>
          <w:rFonts w:asciiTheme="majorHAnsi" w:hAnsiTheme="majorHAnsi" w:cs="Times New Roman"/>
          <w:b/>
          <w:bCs/>
        </w:rPr>
        <w:t>odpadów szklanych</w:t>
      </w:r>
      <w:r>
        <w:rPr>
          <w:rFonts w:asciiTheme="majorHAnsi" w:hAnsiTheme="majorHAnsi" w:cs="Times New Roman"/>
        </w:rPr>
        <w:t xml:space="preserve"> i znajduje się tylko na terenie kuchni.</w:t>
      </w:r>
    </w:p>
    <w:p w:rsidR="00AD0F39" w:rsidRDefault="00356F97" w:rsidP="007053B2">
      <w:pPr>
        <w:pStyle w:val="Standard"/>
        <w:numPr>
          <w:ilvl w:val="0"/>
          <w:numId w:val="25"/>
        </w:numPr>
        <w:jc w:val="both"/>
        <w:rPr>
          <w:rFonts w:asciiTheme="majorHAnsi" w:hAnsiTheme="majorHAnsi" w:cs="Times New Roman"/>
          <w:b/>
          <w:bCs/>
        </w:rPr>
      </w:pPr>
      <w:r>
        <w:rPr>
          <w:rFonts w:asciiTheme="majorHAnsi" w:hAnsiTheme="majorHAnsi" w:cs="Times New Roman"/>
          <w:b/>
          <w:bCs/>
        </w:rPr>
        <w:t>Pozostałe</w:t>
      </w:r>
      <w:r w:rsidR="007B485E">
        <w:rPr>
          <w:rFonts w:asciiTheme="majorHAnsi" w:hAnsiTheme="majorHAnsi" w:cs="Times New Roman"/>
          <w:b/>
          <w:bCs/>
        </w:rPr>
        <w:t xml:space="preserve"> </w:t>
      </w:r>
      <w:r w:rsidR="007B485E" w:rsidRPr="007B485E">
        <w:rPr>
          <w:rFonts w:asciiTheme="majorHAnsi" w:hAnsiTheme="majorHAnsi" w:cs="Times New Roman"/>
        </w:rPr>
        <w:t>(śmieci rzadkie)</w:t>
      </w:r>
    </w:p>
    <w:p w:rsidR="00AD0F39" w:rsidRPr="003D3CC0" w:rsidRDefault="00AD0F39" w:rsidP="00AD0F39">
      <w:pPr>
        <w:pStyle w:val="Standard"/>
        <w:numPr>
          <w:ilvl w:val="0"/>
          <w:numId w:val="29"/>
        </w:numPr>
        <w:jc w:val="both"/>
        <w:rPr>
          <w:rFonts w:asciiTheme="majorHAnsi" w:hAnsiTheme="majorHAnsi" w:cs="Times New Roman"/>
          <w:b/>
          <w:bCs/>
        </w:rPr>
      </w:pPr>
      <w:r w:rsidRPr="00AD0F39">
        <w:rPr>
          <w:rFonts w:asciiTheme="majorHAnsi" w:hAnsiTheme="majorHAnsi"/>
          <w:b/>
          <w:bCs/>
        </w:rPr>
        <w:t xml:space="preserve">Elektrośmieci </w:t>
      </w:r>
      <w:r>
        <w:rPr>
          <w:rFonts w:asciiTheme="majorHAnsi" w:hAnsiTheme="majorHAnsi"/>
        </w:rPr>
        <w:t>- z</w:t>
      </w:r>
      <w:r w:rsidRPr="00AD0F39">
        <w:rPr>
          <w:rFonts w:asciiTheme="majorHAnsi" w:hAnsiTheme="majorHAnsi"/>
        </w:rPr>
        <w:t xml:space="preserve">użyty sprzęt elektryczny oraz elektroniczny </w:t>
      </w:r>
      <w:r>
        <w:rPr>
          <w:rFonts w:asciiTheme="majorHAnsi" w:hAnsiTheme="majorHAnsi"/>
        </w:rPr>
        <w:t>będ</w:t>
      </w:r>
      <w:r w:rsidR="00A558A8">
        <w:rPr>
          <w:rFonts w:asciiTheme="majorHAnsi" w:hAnsiTheme="majorHAnsi"/>
        </w:rPr>
        <w:t>zie</w:t>
      </w:r>
      <w:r>
        <w:rPr>
          <w:rFonts w:asciiTheme="majorHAnsi" w:hAnsiTheme="majorHAnsi"/>
        </w:rPr>
        <w:t xml:space="preserve"> w miarę bieżących potrzeć </w:t>
      </w:r>
      <w:r w:rsidR="004E514A">
        <w:rPr>
          <w:rFonts w:asciiTheme="majorHAnsi" w:hAnsiTheme="majorHAnsi"/>
        </w:rPr>
        <w:t>wywożon</w:t>
      </w:r>
      <w:r w:rsidR="00245C81">
        <w:rPr>
          <w:rFonts w:asciiTheme="majorHAnsi" w:hAnsiTheme="majorHAnsi"/>
        </w:rPr>
        <w:t>y</w:t>
      </w:r>
      <w:r w:rsidRPr="00AD0F39">
        <w:rPr>
          <w:rFonts w:asciiTheme="majorHAnsi" w:hAnsiTheme="majorHAnsi"/>
        </w:rPr>
        <w:t xml:space="preserve"> do punktu zbiórki zużytego </w:t>
      </w:r>
      <w:r>
        <w:rPr>
          <w:rFonts w:asciiTheme="majorHAnsi" w:hAnsiTheme="majorHAnsi"/>
        </w:rPr>
        <w:t xml:space="preserve">sprzętu </w:t>
      </w:r>
      <w:r w:rsidRPr="00AD0F39">
        <w:rPr>
          <w:rFonts w:asciiTheme="majorHAnsi" w:hAnsiTheme="majorHAnsi"/>
        </w:rPr>
        <w:t>elektrycznego i elektronicznego</w:t>
      </w:r>
      <w:r>
        <w:rPr>
          <w:rFonts w:asciiTheme="majorHAnsi" w:hAnsiTheme="majorHAnsi"/>
        </w:rPr>
        <w:t>.</w:t>
      </w:r>
      <w:r w:rsidR="00094E87">
        <w:rPr>
          <w:rFonts w:asciiTheme="majorHAnsi" w:hAnsiTheme="majorHAnsi"/>
        </w:rPr>
        <w:t xml:space="preserve"> (</w:t>
      </w:r>
      <w:r w:rsidR="00094E87" w:rsidRPr="00F453C7">
        <w:rPr>
          <w:rFonts w:asciiTheme="majorHAnsi" w:hAnsiTheme="majorHAnsi"/>
          <w:b/>
          <w:bCs/>
        </w:rPr>
        <w:t xml:space="preserve">Elektrośmieci składowane są do czasu ich wywiezienia w </w:t>
      </w:r>
      <w:r w:rsidR="00C754A2">
        <w:rPr>
          <w:rFonts w:asciiTheme="majorHAnsi" w:hAnsiTheme="majorHAnsi"/>
          <w:b/>
          <w:bCs/>
        </w:rPr>
        <w:t>……………………………….</w:t>
      </w:r>
      <w:r w:rsidR="00094E87">
        <w:rPr>
          <w:rFonts w:asciiTheme="majorHAnsi" w:hAnsiTheme="majorHAnsi"/>
        </w:rPr>
        <w:t>)</w:t>
      </w:r>
    </w:p>
    <w:p w:rsidR="003D3CC0" w:rsidRPr="007B485E" w:rsidRDefault="003D3CC0" w:rsidP="00AD0F39">
      <w:pPr>
        <w:pStyle w:val="Standard"/>
        <w:numPr>
          <w:ilvl w:val="0"/>
          <w:numId w:val="29"/>
        </w:numPr>
        <w:jc w:val="both"/>
        <w:rPr>
          <w:rFonts w:asciiTheme="majorHAnsi" w:hAnsiTheme="majorHAnsi" w:cs="Times New Roman"/>
          <w:b/>
          <w:bCs/>
        </w:rPr>
      </w:pPr>
      <w:r>
        <w:rPr>
          <w:rFonts w:asciiTheme="majorHAnsi" w:hAnsiTheme="majorHAnsi"/>
          <w:b/>
          <w:bCs/>
        </w:rPr>
        <w:t xml:space="preserve">Baterie i akumulatory </w:t>
      </w:r>
      <w:r>
        <w:rPr>
          <w:rFonts w:asciiTheme="majorHAnsi" w:hAnsiTheme="majorHAnsi" w:cs="Times New Roman"/>
        </w:rPr>
        <w:t xml:space="preserve">- </w:t>
      </w:r>
      <w:r w:rsidRPr="007B485E">
        <w:rPr>
          <w:rFonts w:asciiTheme="majorHAnsi" w:hAnsiTheme="majorHAnsi"/>
        </w:rPr>
        <w:t>zużyte bateri</w:t>
      </w:r>
      <w:r w:rsidR="00574184" w:rsidRPr="007B485E">
        <w:rPr>
          <w:rFonts w:asciiTheme="majorHAnsi" w:hAnsiTheme="majorHAnsi"/>
        </w:rPr>
        <w:t>e</w:t>
      </w:r>
      <w:r w:rsidRPr="007B485E">
        <w:rPr>
          <w:rFonts w:asciiTheme="majorHAnsi" w:hAnsiTheme="majorHAnsi"/>
        </w:rPr>
        <w:t xml:space="preserve"> i akumulatory z</w:t>
      </w:r>
      <w:r w:rsidR="00094E87" w:rsidRPr="007B485E">
        <w:rPr>
          <w:rFonts w:asciiTheme="majorHAnsi" w:hAnsiTheme="majorHAnsi"/>
        </w:rPr>
        <w:t>awozimy</w:t>
      </w:r>
      <w:r w:rsidRPr="007B485E">
        <w:rPr>
          <w:rFonts w:asciiTheme="majorHAnsi" w:hAnsiTheme="majorHAnsi"/>
        </w:rPr>
        <w:t xml:space="preserve"> do punktu zbiórki baterii i akumulatorów.</w:t>
      </w:r>
      <w:r w:rsidR="00094E87" w:rsidRPr="007B485E">
        <w:rPr>
          <w:rFonts w:asciiTheme="majorHAnsi" w:hAnsiTheme="majorHAnsi"/>
        </w:rPr>
        <w:t xml:space="preserve"> (</w:t>
      </w:r>
      <w:r w:rsidR="00094E87" w:rsidRPr="007B485E">
        <w:rPr>
          <w:rFonts w:asciiTheme="majorHAnsi" w:hAnsiTheme="majorHAnsi"/>
          <w:b/>
          <w:bCs/>
        </w:rPr>
        <w:t xml:space="preserve">Zużyte baterie i akumulatory składowane są w </w:t>
      </w:r>
      <w:r w:rsidR="00B33F7F">
        <w:rPr>
          <w:rFonts w:asciiTheme="majorHAnsi" w:hAnsiTheme="majorHAnsi"/>
          <w:b/>
          <w:bCs/>
        </w:rPr>
        <w:t>…………………………….</w:t>
      </w:r>
      <w:r w:rsidR="00094E87" w:rsidRPr="007B485E">
        <w:rPr>
          <w:rFonts w:asciiTheme="majorHAnsi" w:hAnsiTheme="majorHAnsi"/>
          <w:b/>
          <w:bCs/>
        </w:rPr>
        <w:t xml:space="preserve"> w pojemniku do tego przeznaczonym)</w:t>
      </w:r>
    </w:p>
    <w:p w:rsidR="00AD0F39" w:rsidRPr="007B485E" w:rsidRDefault="00AD0F39" w:rsidP="00AD0F39">
      <w:pPr>
        <w:pStyle w:val="Standard"/>
        <w:numPr>
          <w:ilvl w:val="0"/>
          <w:numId w:val="29"/>
        </w:numPr>
        <w:jc w:val="both"/>
        <w:rPr>
          <w:rFonts w:asciiTheme="majorHAnsi" w:hAnsiTheme="majorHAnsi" w:cs="Times New Roman"/>
          <w:b/>
          <w:bCs/>
        </w:rPr>
      </w:pPr>
      <w:r w:rsidRPr="007B485E">
        <w:rPr>
          <w:rFonts w:asciiTheme="majorHAnsi" w:hAnsiTheme="majorHAnsi"/>
          <w:b/>
          <w:bCs/>
        </w:rPr>
        <w:t xml:space="preserve">Leki </w:t>
      </w:r>
      <w:r w:rsidRPr="007B485E">
        <w:rPr>
          <w:rFonts w:asciiTheme="majorHAnsi" w:hAnsiTheme="majorHAnsi" w:cs="Times New Roman"/>
        </w:rPr>
        <w:t xml:space="preserve">- </w:t>
      </w:r>
      <w:r w:rsidRPr="007B485E">
        <w:rPr>
          <w:rFonts w:asciiTheme="majorHAnsi" w:hAnsiTheme="majorHAnsi"/>
        </w:rPr>
        <w:t xml:space="preserve">przeterminowane leki wraz opakowaniami </w:t>
      </w:r>
      <w:r w:rsidR="004E514A" w:rsidRPr="007B485E">
        <w:rPr>
          <w:rFonts w:asciiTheme="majorHAnsi" w:hAnsiTheme="majorHAnsi"/>
        </w:rPr>
        <w:t xml:space="preserve">będziemy </w:t>
      </w:r>
      <w:r w:rsidR="00094E87" w:rsidRPr="007B485E">
        <w:rPr>
          <w:rFonts w:asciiTheme="majorHAnsi" w:hAnsiTheme="majorHAnsi"/>
        </w:rPr>
        <w:t xml:space="preserve">na bieżąco </w:t>
      </w:r>
      <w:r w:rsidR="004E514A" w:rsidRPr="007B485E">
        <w:rPr>
          <w:rFonts w:asciiTheme="majorHAnsi" w:hAnsiTheme="majorHAnsi"/>
        </w:rPr>
        <w:t>oddawać</w:t>
      </w:r>
      <w:r w:rsidRPr="007B485E">
        <w:rPr>
          <w:rFonts w:asciiTheme="majorHAnsi" w:hAnsiTheme="majorHAnsi"/>
        </w:rPr>
        <w:t xml:space="preserve"> do wyznaczonych aptek:  </w:t>
      </w:r>
      <w:hyperlink r:id="rId12" w:history="1">
        <w:r w:rsidRPr="007B485E">
          <w:rPr>
            <w:rStyle w:val="Hipercze"/>
            <w:rFonts w:asciiTheme="majorHAnsi" w:hAnsiTheme="majorHAnsi"/>
          </w:rPr>
          <w:t>https://czysta.um.warszawa.pl/documents/10181/0/Wykaz%20aptek%20podstawowy%201%20zmiana%202019.pdf</w:t>
        </w:r>
      </w:hyperlink>
      <w:r w:rsidRPr="007B485E">
        <w:rPr>
          <w:rFonts w:asciiTheme="majorHAnsi" w:hAnsiTheme="majorHAnsi"/>
        </w:rPr>
        <w:t xml:space="preserve"> </w:t>
      </w:r>
    </w:p>
    <w:p w:rsidR="004038F4" w:rsidRDefault="004038F4" w:rsidP="004038F4">
      <w:pPr>
        <w:pStyle w:val="Standard"/>
        <w:ind w:left="1811"/>
        <w:jc w:val="both"/>
        <w:rPr>
          <w:rFonts w:asciiTheme="majorHAnsi" w:hAnsiTheme="majorHAnsi" w:cs="Times New Roman"/>
          <w:b/>
          <w:bCs/>
        </w:rPr>
      </w:pPr>
    </w:p>
    <w:p w:rsidR="00092A1C" w:rsidRDefault="00092A1C" w:rsidP="007053B2">
      <w:pPr>
        <w:pStyle w:val="Standard"/>
        <w:numPr>
          <w:ilvl w:val="0"/>
          <w:numId w:val="23"/>
        </w:numPr>
        <w:jc w:val="both"/>
        <w:rPr>
          <w:rFonts w:asciiTheme="majorHAnsi" w:hAnsiTheme="majorHAnsi" w:cs="Times New Roman"/>
        </w:rPr>
      </w:pPr>
      <w:r w:rsidRPr="00092A1C">
        <w:rPr>
          <w:rFonts w:asciiTheme="majorHAnsi" w:hAnsiTheme="majorHAnsi" w:cs="Times New Roman"/>
        </w:rPr>
        <w:t>Altana śmietnikowa</w:t>
      </w:r>
    </w:p>
    <w:p w:rsidR="00092A1C" w:rsidRPr="00C754A2" w:rsidRDefault="00092A1C" w:rsidP="00092A1C">
      <w:pPr>
        <w:pStyle w:val="Standard"/>
        <w:numPr>
          <w:ilvl w:val="1"/>
          <w:numId w:val="30"/>
        </w:numPr>
        <w:jc w:val="both"/>
        <w:rPr>
          <w:rFonts w:asciiTheme="majorHAnsi" w:hAnsiTheme="majorHAnsi" w:cs="Times New Roman"/>
          <w:color w:val="000000" w:themeColor="text1"/>
        </w:rPr>
      </w:pPr>
      <w:r w:rsidRPr="00C754A2">
        <w:rPr>
          <w:rFonts w:asciiTheme="majorHAnsi" w:hAnsiTheme="majorHAnsi" w:cs="Times New Roman"/>
          <w:color w:val="000000" w:themeColor="text1"/>
        </w:rPr>
        <w:t>Podczas ogólnego sprzątania, śmieci z koszy w budynku przesypywane są do dedykowanych worków MPO, oznaczonych dedykowanymi kolorami i nazwami (jeśli worki są dostępne)</w:t>
      </w:r>
    </w:p>
    <w:p w:rsidR="00092A1C" w:rsidRPr="00092A1C" w:rsidRDefault="00092A1C" w:rsidP="00092A1C">
      <w:pPr>
        <w:pStyle w:val="Standard"/>
        <w:numPr>
          <w:ilvl w:val="1"/>
          <w:numId w:val="30"/>
        </w:numPr>
        <w:jc w:val="both"/>
        <w:rPr>
          <w:rFonts w:asciiTheme="majorHAnsi" w:hAnsiTheme="majorHAnsi" w:cs="Times New Roman"/>
          <w:color w:val="000000" w:themeColor="text1"/>
          <w:u w:val="single"/>
        </w:rPr>
      </w:pPr>
      <w:r w:rsidRPr="00092A1C">
        <w:rPr>
          <w:rFonts w:asciiTheme="majorHAnsi" w:hAnsiTheme="majorHAnsi" w:cs="Times New Roman"/>
          <w:color w:val="000000" w:themeColor="text1"/>
        </w:rPr>
        <w:t xml:space="preserve">Śmieci zbierane selektywnie w koszach na terenie budynku, opróżniane są </w:t>
      </w:r>
      <w:r w:rsidRPr="00092A1C">
        <w:rPr>
          <w:rFonts w:asciiTheme="majorHAnsi" w:hAnsiTheme="majorHAnsi" w:cs="Times New Roman"/>
          <w:color w:val="000000" w:themeColor="text1"/>
          <w:u w:val="single"/>
        </w:rPr>
        <w:t>tylko i wyłącznie</w:t>
      </w:r>
      <w:r w:rsidRPr="00092A1C">
        <w:rPr>
          <w:rFonts w:asciiTheme="majorHAnsi" w:hAnsiTheme="majorHAnsi" w:cs="Times New Roman"/>
          <w:color w:val="000000" w:themeColor="text1"/>
        </w:rPr>
        <w:t xml:space="preserve"> do dedykowanych pojemników zlokalizowanych w altanie śmietnikowej.</w:t>
      </w:r>
      <w:r w:rsidRPr="00092A1C">
        <w:rPr>
          <w:rFonts w:asciiTheme="majorHAnsi" w:hAnsiTheme="majorHAnsi" w:cs="Times New Roman"/>
          <w:color w:val="000000" w:themeColor="text1"/>
          <w:u w:val="single"/>
        </w:rPr>
        <w:t xml:space="preserve"> </w:t>
      </w:r>
    </w:p>
    <w:p w:rsidR="00092A1C" w:rsidRPr="00092A1C" w:rsidRDefault="00092A1C" w:rsidP="00092A1C">
      <w:pPr>
        <w:pStyle w:val="Standard"/>
        <w:numPr>
          <w:ilvl w:val="1"/>
          <w:numId w:val="30"/>
        </w:numPr>
        <w:jc w:val="both"/>
        <w:rPr>
          <w:rFonts w:asciiTheme="majorHAnsi" w:hAnsiTheme="majorHAnsi" w:cs="Times New Roman"/>
          <w:color w:val="000000" w:themeColor="text1"/>
          <w:u w:val="single"/>
        </w:rPr>
      </w:pPr>
      <w:r w:rsidRPr="00092A1C">
        <w:rPr>
          <w:rFonts w:asciiTheme="majorHAnsi" w:hAnsiTheme="majorHAnsi" w:cs="Times New Roman"/>
          <w:color w:val="000000" w:themeColor="text1"/>
          <w:u w:val="single"/>
        </w:rPr>
        <w:t xml:space="preserve">UWAGA! Kategorycznie zabrania się opróżniania koszy z biura do pojemników w altanie o innym przeznaczeniu. </w:t>
      </w:r>
    </w:p>
    <w:p w:rsidR="00092A1C" w:rsidRPr="00092A1C" w:rsidRDefault="00092A1C" w:rsidP="00092A1C">
      <w:pPr>
        <w:pStyle w:val="Standard"/>
        <w:ind w:left="1440"/>
        <w:jc w:val="both"/>
        <w:rPr>
          <w:rFonts w:asciiTheme="majorHAnsi" w:hAnsiTheme="majorHAnsi" w:cs="Times New Roman"/>
        </w:rPr>
      </w:pPr>
    </w:p>
    <w:p w:rsidR="003A40D3" w:rsidRDefault="003A40D3" w:rsidP="00092A1C">
      <w:pPr>
        <w:pStyle w:val="Standard"/>
        <w:numPr>
          <w:ilvl w:val="0"/>
          <w:numId w:val="23"/>
        </w:numPr>
        <w:jc w:val="both"/>
        <w:rPr>
          <w:rFonts w:asciiTheme="majorHAnsi" w:hAnsiTheme="majorHAnsi" w:cs="Times New Roman"/>
        </w:rPr>
      </w:pPr>
      <w:r>
        <w:rPr>
          <w:rFonts w:asciiTheme="majorHAnsi" w:hAnsiTheme="majorHAnsi" w:cs="Times New Roman"/>
        </w:rPr>
        <w:t>Dodatkowe ustalenia</w:t>
      </w:r>
    </w:p>
    <w:p w:rsidR="003A40D3" w:rsidRDefault="003A40D3" w:rsidP="003A40D3">
      <w:pPr>
        <w:pStyle w:val="Standard"/>
        <w:numPr>
          <w:ilvl w:val="0"/>
          <w:numId w:val="26"/>
        </w:numPr>
        <w:jc w:val="both"/>
        <w:rPr>
          <w:rFonts w:asciiTheme="majorHAnsi" w:hAnsiTheme="majorHAnsi" w:cs="Times New Roman"/>
        </w:rPr>
      </w:pPr>
      <w:r w:rsidRPr="00F145ED">
        <w:rPr>
          <w:rFonts w:asciiTheme="majorHAnsi" w:hAnsiTheme="majorHAnsi" w:cs="Times New Roman"/>
          <w:b/>
          <w:bCs/>
        </w:rPr>
        <w:t>Nakręt</w:t>
      </w:r>
      <w:r w:rsidR="00F145ED">
        <w:rPr>
          <w:rFonts w:asciiTheme="majorHAnsi" w:hAnsiTheme="majorHAnsi" w:cs="Times New Roman"/>
          <w:b/>
          <w:bCs/>
        </w:rPr>
        <w:t>k</w:t>
      </w:r>
      <w:r w:rsidRPr="00F145ED">
        <w:rPr>
          <w:rFonts w:asciiTheme="majorHAnsi" w:hAnsiTheme="majorHAnsi" w:cs="Times New Roman"/>
          <w:b/>
          <w:bCs/>
        </w:rPr>
        <w:t>i plastikowe</w:t>
      </w:r>
      <w:r>
        <w:rPr>
          <w:rFonts w:asciiTheme="majorHAnsi" w:hAnsiTheme="majorHAnsi" w:cs="Times New Roman"/>
        </w:rPr>
        <w:t xml:space="preserve"> – zbierane są do oddzielnego pojemnika wystawionego w kuchni. Korki będą przekazywane </w:t>
      </w:r>
      <w:r w:rsidR="00C754A2">
        <w:rPr>
          <w:rFonts w:asciiTheme="majorHAnsi" w:hAnsiTheme="majorHAnsi" w:cs="Times New Roman"/>
        </w:rPr>
        <w:t>………………….</w:t>
      </w:r>
      <w:r>
        <w:rPr>
          <w:rFonts w:asciiTheme="majorHAnsi" w:hAnsiTheme="majorHAnsi" w:cs="Times New Roman"/>
        </w:rPr>
        <w:t xml:space="preserve"> </w:t>
      </w:r>
      <w:r w:rsidR="00F145ED">
        <w:rPr>
          <w:rFonts w:asciiTheme="majorHAnsi" w:hAnsiTheme="majorHAnsi" w:cs="Times New Roman"/>
        </w:rPr>
        <w:t xml:space="preserve">z </w:t>
      </w:r>
      <w:r w:rsidR="00F145ED">
        <w:rPr>
          <w:rFonts w:asciiTheme="majorHAnsi" w:hAnsiTheme="majorHAnsi" w:cs="Times New Roman"/>
        </w:rPr>
        <w:lastRenderedPageBreak/>
        <w:t>rejonu naszej dzielnicy a następnie dalej dystrybuowane w celach charytatywnych</w:t>
      </w:r>
      <w:r w:rsidR="007053B2">
        <w:rPr>
          <w:rFonts w:asciiTheme="majorHAnsi" w:hAnsiTheme="majorHAnsi" w:cs="Times New Roman"/>
        </w:rPr>
        <w:t>.</w:t>
      </w:r>
    </w:p>
    <w:p w:rsidR="00B409C5" w:rsidRDefault="00F145ED" w:rsidP="003A40D3">
      <w:pPr>
        <w:pStyle w:val="Standard"/>
        <w:numPr>
          <w:ilvl w:val="0"/>
          <w:numId w:val="26"/>
        </w:numPr>
        <w:jc w:val="both"/>
        <w:rPr>
          <w:rFonts w:asciiTheme="majorHAnsi" w:hAnsiTheme="majorHAnsi" w:cs="Times New Roman"/>
        </w:rPr>
      </w:pPr>
      <w:r>
        <w:rPr>
          <w:rFonts w:asciiTheme="majorHAnsi" w:hAnsiTheme="majorHAnsi" w:cs="Times New Roman"/>
          <w:b/>
          <w:bCs/>
        </w:rPr>
        <w:t>Makulatura</w:t>
      </w:r>
      <w:r w:rsidR="00B409C5">
        <w:rPr>
          <w:rFonts w:asciiTheme="majorHAnsi" w:hAnsiTheme="majorHAnsi" w:cs="Times New Roman"/>
          <w:b/>
          <w:bCs/>
        </w:rPr>
        <w:t xml:space="preserve"> – </w:t>
      </w:r>
    </w:p>
    <w:p w:rsidR="00B409C5" w:rsidRDefault="00B409C5" w:rsidP="00B409C5">
      <w:pPr>
        <w:pStyle w:val="Standard"/>
        <w:numPr>
          <w:ilvl w:val="0"/>
          <w:numId w:val="28"/>
        </w:numPr>
        <w:jc w:val="both"/>
        <w:rPr>
          <w:rFonts w:asciiTheme="majorHAnsi" w:hAnsiTheme="majorHAnsi" w:cs="Times New Roman"/>
        </w:rPr>
      </w:pPr>
      <w:r>
        <w:rPr>
          <w:rFonts w:asciiTheme="majorHAnsi" w:hAnsiTheme="majorHAnsi" w:cs="Times New Roman"/>
        </w:rPr>
        <w:t>Ś</w:t>
      </w:r>
      <w:r w:rsidR="00F145ED">
        <w:rPr>
          <w:rFonts w:asciiTheme="majorHAnsi" w:hAnsiTheme="majorHAnsi" w:cs="Times New Roman"/>
        </w:rPr>
        <w:t>mieci określane jako papier</w:t>
      </w:r>
      <w:r w:rsidR="00DF1B1B">
        <w:rPr>
          <w:rFonts w:asciiTheme="majorHAnsi" w:hAnsiTheme="majorHAnsi" w:cs="Times New Roman"/>
        </w:rPr>
        <w:t xml:space="preserve">, </w:t>
      </w:r>
      <w:r w:rsidR="007053B2">
        <w:rPr>
          <w:rFonts w:asciiTheme="majorHAnsi" w:hAnsiTheme="majorHAnsi" w:cs="Times New Roman"/>
        </w:rPr>
        <w:t>(</w:t>
      </w:r>
      <w:r w:rsidR="00E56622">
        <w:rPr>
          <w:rFonts w:asciiTheme="majorHAnsi" w:hAnsiTheme="majorHAnsi" w:cs="Times New Roman"/>
        </w:rPr>
        <w:t>w szczególności kartony, czasopisma, ulotki</w:t>
      </w:r>
      <w:r w:rsidR="004038F4">
        <w:rPr>
          <w:rFonts w:asciiTheme="majorHAnsi" w:hAnsiTheme="majorHAnsi" w:cs="Times New Roman"/>
        </w:rPr>
        <w:t>,</w:t>
      </w:r>
      <w:r w:rsidR="00E56622">
        <w:rPr>
          <w:rFonts w:asciiTheme="majorHAnsi" w:hAnsiTheme="majorHAnsi" w:cs="Times New Roman"/>
        </w:rPr>
        <w:t xml:space="preserve"> papier z niszczarki itp</w:t>
      </w:r>
      <w:r>
        <w:rPr>
          <w:rFonts w:asciiTheme="majorHAnsi" w:hAnsiTheme="majorHAnsi" w:cs="Times New Roman"/>
        </w:rPr>
        <w:t>.</w:t>
      </w:r>
      <w:r w:rsidR="007053B2">
        <w:rPr>
          <w:rFonts w:asciiTheme="majorHAnsi" w:hAnsiTheme="majorHAnsi" w:cs="Times New Roman"/>
        </w:rPr>
        <w:t>)</w:t>
      </w:r>
      <w:r>
        <w:rPr>
          <w:rFonts w:asciiTheme="majorHAnsi" w:hAnsiTheme="majorHAnsi" w:cs="Times New Roman"/>
        </w:rPr>
        <w:t xml:space="preserve"> </w:t>
      </w:r>
      <w:r w:rsidR="00E56622">
        <w:rPr>
          <w:rFonts w:asciiTheme="majorHAnsi" w:hAnsiTheme="majorHAnsi" w:cs="Times New Roman"/>
        </w:rPr>
        <w:t xml:space="preserve">zbiorczo </w:t>
      </w:r>
      <w:r w:rsidR="00E56622" w:rsidRPr="004038F4">
        <w:rPr>
          <w:rFonts w:asciiTheme="majorHAnsi" w:hAnsiTheme="majorHAnsi" w:cs="Times New Roman"/>
          <w:u w:val="single"/>
        </w:rPr>
        <w:t>trafiają do wydzielonego karton</w:t>
      </w:r>
      <w:r>
        <w:rPr>
          <w:rFonts w:asciiTheme="majorHAnsi" w:hAnsiTheme="majorHAnsi" w:cs="Times New Roman"/>
          <w:u w:val="single"/>
        </w:rPr>
        <w:t>u</w:t>
      </w:r>
      <w:r w:rsidR="00E56622" w:rsidRPr="004038F4">
        <w:rPr>
          <w:rFonts w:asciiTheme="majorHAnsi" w:hAnsiTheme="majorHAnsi" w:cs="Times New Roman"/>
          <w:u w:val="single"/>
        </w:rPr>
        <w:t xml:space="preserve"> w </w:t>
      </w:r>
      <w:r w:rsidR="00B33F7F">
        <w:rPr>
          <w:rFonts w:asciiTheme="majorHAnsi" w:hAnsiTheme="majorHAnsi" w:cs="Times New Roman"/>
          <w:u w:val="single"/>
        </w:rPr>
        <w:t>……………………………</w:t>
      </w:r>
      <w:r w:rsidR="00E56622">
        <w:rPr>
          <w:rFonts w:asciiTheme="majorHAnsi" w:hAnsiTheme="majorHAnsi" w:cs="Times New Roman"/>
        </w:rPr>
        <w:t xml:space="preserve"> w celu odrębnego składowania makulatury, która następnie zostanie dostarczona do punktów zbiórki makulatury na terenie naszej dzielnicy</w:t>
      </w:r>
      <w:r w:rsidR="004038F4">
        <w:rPr>
          <w:rFonts w:asciiTheme="majorHAnsi" w:hAnsiTheme="majorHAnsi" w:cs="Times New Roman"/>
        </w:rPr>
        <w:t>.</w:t>
      </w:r>
    </w:p>
    <w:p w:rsidR="00F145ED" w:rsidRDefault="004038F4" w:rsidP="00B409C5">
      <w:pPr>
        <w:pStyle w:val="Standard"/>
        <w:numPr>
          <w:ilvl w:val="0"/>
          <w:numId w:val="28"/>
        </w:numPr>
        <w:jc w:val="both"/>
        <w:rPr>
          <w:rFonts w:asciiTheme="majorHAnsi" w:hAnsiTheme="majorHAnsi" w:cs="Times New Roman"/>
        </w:rPr>
      </w:pPr>
      <w:r>
        <w:rPr>
          <w:rFonts w:asciiTheme="majorHAnsi" w:hAnsiTheme="majorHAnsi" w:cs="Times New Roman"/>
        </w:rPr>
        <w:t>Papier</w:t>
      </w:r>
      <w:r w:rsidR="00B409C5">
        <w:rPr>
          <w:rFonts w:asciiTheme="majorHAnsi" w:hAnsiTheme="majorHAnsi" w:cs="Times New Roman"/>
        </w:rPr>
        <w:t>,</w:t>
      </w:r>
      <w:r>
        <w:rPr>
          <w:rFonts w:asciiTheme="majorHAnsi" w:hAnsiTheme="majorHAnsi" w:cs="Times New Roman"/>
        </w:rPr>
        <w:t xml:space="preserve"> który nie trafił do makulatury bezwzględnie musi trafić do kosza </w:t>
      </w:r>
      <w:r w:rsidR="00B409C5">
        <w:rPr>
          <w:rFonts w:asciiTheme="majorHAnsi" w:hAnsiTheme="majorHAnsi" w:cs="Times New Roman"/>
        </w:rPr>
        <w:t xml:space="preserve">z przeznaczeniem na papier a następnie do kosza głównego z przeznaczeniem na </w:t>
      </w:r>
      <w:r>
        <w:rPr>
          <w:rFonts w:asciiTheme="majorHAnsi" w:hAnsiTheme="majorHAnsi" w:cs="Times New Roman"/>
        </w:rPr>
        <w:t xml:space="preserve">papier w altanie śmietnikowej. </w:t>
      </w:r>
    </w:p>
    <w:p w:rsidR="00311DD9" w:rsidRPr="00311DD9" w:rsidRDefault="00B409C5" w:rsidP="00311DD9">
      <w:pPr>
        <w:pStyle w:val="Standard"/>
        <w:numPr>
          <w:ilvl w:val="0"/>
          <w:numId w:val="28"/>
        </w:numPr>
        <w:jc w:val="both"/>
        <w:rPr>
          <w:rFonts w:asciiTheme="majorHAnsi" w:hAnsiTheme="majorHAnsi" w:cs="Times New Roman"/>
        </w:rPr>
      </w:pPr>
      <w:r>
        <w:rPr>
          <w:rFonts w:asciiTheme="majorHAnsi" w:hAnsiTheme="majorHAnsi" w:cs="Times New Roman"/>
        </w:rPr>
        <w:t xml:space="preserve">Każdy dział może we własnym zakresie zbierać makulaturę, tworząc do tego celu dedykowane miejsce w dziale, pod warunkiem, że co najmniej raz w miesiącu makulatura zostanie zniesiona do </w:t>
      </w:r>
      <w:r w:rsidR="00C754A2">
        <w:rPr>
          <w:rFonts w:asciiTheme="majorHAnsi" w:hAnsiTheme="majorHAnsi" w:cs="Times New Roman"/>
        </w:rPr>
        <w:t>…………………..</w:t>
      </w:r>
      <w:r w:rsidR="00311DD9">
        <w:rPr>
          <w:rFonts w:asciiTheme="majorHAnsi" w:hAnsiTheme="majorHAnsi" w:cs="Times New Roman"/>
        </w:rPr>
        <w:t>,</w:t>
      </w:r>
      <w:r>
        <w:rPr>
          <w:rFonts w:asciiTheme="majorHAnsi" w:hAnsiTheme="majorHAnsi" w:cs="Times New Roman"/>
        </w:rPr>
        <w:t xml:space="preserve"> w którym zbierana jest </w:t>
      </w:r>
      <w:r w:rsidR="00311DD9">
        <w:rPr>
          <w:rFonts w:asciiTheme="majorHAnsi" w:hAnsiTheme="majorHAnsi" w:cs="Times New Roman"/>
        </w:rPr>
        <w:t>makulatura.</w:t>
      </w:r>
    </w:p>
    <w:p w:rsidR="003A40D3" w:rsidRPr="003A40D3" w:rsidRDefault="003A40D3" w:rsidP="003A40D3">
      <w:pPr>
        <w:pStyle w:val="Standard"/>
        <w:jc w:val="both"/>
        <w:rPr>
          <w:rFonts w:asciiTheme="majorHAnsi" w:hAnsiTheme="majorHAnsi" w:cs="Times New Roman"/>
        </w:rPr>
      </w:pPr>
    </w:p>
    <w:p w:rsidR="00510C00" w:rsidRDefault="00510C00" w:rsidP="00510C00">
      <w:pPr>
        <w:pStyle w:val="Standard"/>
        <w:jc w:val="both"/>
        <w:rPr>
          <w:rFonts w:asciiTheme="majorHAnsi" w:hAnsiTheme="majorHAnsi" w:cs="Arial"/>
        </w:rPr>
      </w:pPr>
    </w:p>
    <w:p w:rsidR="00510C00" w:rsidRDefault="00510C00" w:rsidP="00510C00">
      <w:pPr>
        <w:pStyle w:val="Standard"/>
        <w:jc w:val="center"/>
        <w:rPr>
          <w:rFonts w:asciiTheme="majorHAnsi" w:hAnsiTheme="majorHAnsi"/>
          <w:b/>
        </w:rPr>
      </w:pPr>
      <w:r w:rsidRPr="003B147E">
        <w:rPr>
          <w:rFonts w:asciiTheme="majorHAnsi" w:hAnsiTheme="majorHAnsi"/>
          <w:b/>
        </w:rPr>
        <w:t xml:space="preserve">§ </w:t>
      </w:r>
      <w:r>
        <w:rPr>
          <w:rFonts w:asciiTheme="majorHAnsi" w:hAnsiTheme="majorHAnsi"/>
          <w:b/>
        </w:rPr>
        <w:t>3</w:t>
      </w:r>
    </w:p>
    <w:p w:rsidR="00F50648" w:rsidRDefault="00F50648" w:rsidP="00510C00">
      <w:pPr>
        <w:pStyle w:val="Standard"/>
        <w:jc w:val="center"/>
        <w:rPr>
          <w:rFonts w:asciiTheme="majorHAnsi" w:hAnsiTheme="majorHAnsi"/>
          <w:b/>
        </w:rPr>
      </w:pPr>
      <w:r>
        <w:rPr>
          <w:rFonts w:asciiTheme="majorHAnsi" w:hAnsiTheme="majorHAnsi"/>
          <w:b/>
        </w:rPr>
        <w:t>Harmonogram odbiorów</w:t>
      </w:r>
    </w:p>
    <w:p w:rsidR="00F50648" w:rsidRDefault="00F50648" w:rsidP="00F50648">
      <w:pPr>
        <w:pStyle w:val="Standard"/>
        <w:numPr>
          <w:ilvl w:val="0"/>
          <w:numId w:val="27"/>
        </w:numPr>
        <w:jc w:val="both"/>
        <w:rPr>
          <w:rFonts w:asciiTheme="majorHAnsi" w:hAnsiTheme="majorHAnsi"/>
          <w:bCs/>
        </w:rPr>
      </w:pPr>
      <w:r>
        <w:rPr>
          <w:rFonts w:asciiTheme="majorHAnsi" w:hAnsiTheme="majorHAnsi"/>
          <w:bCs/>
        </w:rPr>
        <w:t>Odbiór odpadów selektywnych odbywa się zgodnie z harmonogramem.</w:t>
      </w:r>
    </w:p>
    <w:p w:rsidR="00F50648" w:rsidRPr="00F50648" w:rsidRDefault="00F50648" w:rsidP="00F50648">
      <w:pPr>
        <w:pStyle w:val="Standard"/>
        <w:numPr>
          <w:ilvl w:val="0"/>
          <w:numId w:val="27"/>
        </w:numPr>
        <w:jc w:val="both"/>
        <w:rPr>
          <w:rFonts w:asciiTheme="majorHAnsi" w:hAnsiTheme="majorHAnsi"/>
          <w:bCs/>
        </w:rPr>
      </w:pPr>
      <w:r>
        <w:rPr>
          <w:rFonts w:asciiTheme="majorHAnsi" w:hAnsiTheme="majorHAnsi"/>
          <w:bCs/>
        </w:rPr>
        <w:t xml:space="preserve">Szczegółowy harmonogram odpadów znajduj się: </w:t>
      </w:r>
      <w:hyperlink r:id="rId13" w:history="1">
        <w:r w:rsidRPr="007611FF">
          <w:rPr>
            <w:rStyle w:val="Hipercze"/>
            <w:rFonts w:asciiTheme="majorHAnsi" w:hAnsiTheme="majorHAnsi"/>
            <w:bCs/>
          </w:rPr>
          <w:t>https://warszawa19115.pl/harmonogramy-wywozu-odpadow</w:t>
        </w:r>
      </w:hyperlink>
      <w:r>
        <w:rPr>
          <w:rFonts w:asciiTheme="majorHAnsi" w:hAnsiTheme="majorHAnsi"/>
          <w:bCs/>
        </w:rPr>
        <w:t xml:space="preserve"> </w:t>
      </w:r>
    </w:p>
    <w:p w:rsidR="00510C00" w:rsidRPr="00510C00" w:rsidRDefault="00510C00" w:rsidP="00510C00">
      <w:pPr>
        <w:pStyle w:val="Standard"/>
        <w:ind w:left="1091"/>
        <w:jc w:val="center"/>
        <w:rPr>
          <w:rFonts w:asciiTheme="majorHAnsi" w:hAnsiTheme="majorHAnsi" w:cs="Times New Roman"/>
          <w:b/>
          <w:bCs/>
        </w:rPr>
      </w:pPr>
    </w:p>
    <w:p w:rsidR="00510C00" w:rsidRPr="007E6565" w:rsidRDefault="00510C00" w:rsidP="00510C00">
      <w:pPr>
        <w:pStyle w:val="Standard"/>
        <w:jc w:val="both"/>
        <w:rPr>
          <w:rFonts w:asciiTheme="majorHAnsi" w:hAnsiTheme="majorHAnsi" w:cs="Times New Roman"/>
        </w:rPr>
      </w:pPr>
    </w:p>
    <w:p w:rsidR="00A71035" w:rsidRDefault="00A71035" w:rsidP="00A71035">
      <w:pPr>
        <w:pStyle w:val="Standard"/>
        <w:jc w:val="center"/>
        <w:rPr>
          <w:rFonts w:asciiTheme="majorHAnsi" w:hAnsiTheme="majorHAnsi"/>
          <w:b/>
        </w:rPr>
      </w:pPr>
      <w:r w:rsidRPr="003B147E">
        <w:rPr>
          <w:rFonts w:asciiTheme="majorHAnsi" w:hAnsiTheme="majorHAnsi"/>
          <w:b/>
        </w:rPr>
        <w:t>§ 4</w:t>
      </w:r>
    </w:p>
    <w:p w:rsidR="00311DD9" w:rsidRPr="003B147E" w:rsidRDefault="00311DD9" w:rsidP="00A71035">
      <w:pPr>
        <w:pStyle w:val="Standard"/>
        <w:jc w:val="center"/>
        <w:rPr>
          <w:rFonts w:asciiTheme="majorHAnsi" w:hAnsiTheme="majorHAnsi"/>
          <w:b/>
        </w:rPr>
      </w:pPr>
      <w:r>
        <w:rPr>
          <w:rFonts w:asciiTheme="majorHAnsi" w:hAnsiTheme="majorHAnsi"/>
          <w:b/>
        </w:rPr>
        <w:t>Postanowienia końcowe</w:t>
      </w:r>
    </w:p>
    <w:p w:rsidR="00311DD9" w:rsidRDefault="00311DD9" w:rsidP="008526CA">
      <w:pPr>
        <w:pStyle w:val="Standard"/>
        <w:numPr>
          <w:ilvl w:val="0"/>
          <w:numId w:val="9"/>
        </w:numPr>
        <w:jc w:val="both"/>
        <w:rPr>
          <w:rFonts w:asciiTheme="majorHAnsi" w:hAnsiTheme="majorHAnsi"/>
        </w:rPr>
      </w:pPr>
      <w:r>
        <w:rPr>
          <w:rFonts w:asciiTheme="majorHAnsi" w:hAnsiTheme="majorHAnsi"/>
        </w:rPr>
        <w:t>Postanowienia niniejszego zarządzenia</w:t>
      </w:r>
      <w:r w:rsidR="00B33F7F">
        <w:rPr>
          <w:rFonts w:asciiTheme="majorHAnsi" w:hAnsiTheme="majorHAnsi"/>
        </w:rPr>
        <w:t>/regulaminu</w:t>
      </w:r>
      <w:r>
        <w:rPr>
          <w:rFonts w:asciiTheme="majorHAnsi" w:hAnsiTheme="majorHAnsi"/>
        </w:rPr>
        <w:t xml:space="preserve"> obowiązują wszystkich pracowników </w:t>
      </w:r>
      <w:r w:rsidR="00B33F7F">
        <w:rPr>
          <w:rFonts w:asciiTheme="majorHAnsi" w:hAnsiTheme="majorHAnsi"/>
        </w:rPr>
        <w:t>Firmy</w:t>
      </w:r>
      <w:r>
        <w:rPr>
          <w:rFonts w:asciiTheme="majorHAnsi" w:hAnsiTheme="majorHAnsi"/>
        </w:rPr>
        <w:t xml:space="preserve"> przebywających na terenie siedziby </w:t>
      </w:r>
      <w:r w:rsidR="00B33F7F">
        <w:rPr>
          <w:rFonts w:asciiTheme="majorHAnsi" w:hAnsiTheme="majorHAnsi"/>
        </w:rPr>
        <w:t>F</w:t>
      </w:r>
      <w:r>
        <w:rPr>
          <w:rFonts w:asciiTheme="majorHAnsi" w:hAnsiTheme="majorHAnsi"/>
        </w:rPr>
        <w:t>irmy.</w:t>
      </w:r>
    </w:p>
    <w:p w:rsidR="00537EA0" w:rsidRDefault="00311DD9" w:rsidP="00537EA0">
      <w:pPr>
        <w:pStyle w:val="Standard"/>
        <w:numPr>
          <w:ilvl w:val="0"/>
          <w:numId w:val="9"/>
        </w:numPr>
        <w:jc w:val="both"/>
        <w:rPr>
          <w:rFonts w:asciiTheme="majorHAnsi" w:hAnsiTheme="majorHAnsi"/>
        </w:rPr>
      </w:pPr>
      <w:r>
        <w:rPr>
          <w:rFonts w:asciiTheme="majorHAnsi" w:hAnsiTheme="majorHAnsi"/>
        </w:rPr>
        <w:t xml:space="preserve">Pracownicy </w:t>
      </w:r>
      <w:r w:rsidR="00B33F7F">
        <w:rPr>
          <w:rFonts w:asciiTheme="majorHAnsi" w:hAnsiTheme="majorHAnsi"/>
        </w:rPr>
        <w:t>Firmy</w:t>
      </w:r>
      <w:r>
        <w:rPr>
          <w:rFonts w:asciiTheme="majorHAnsi" w:hAnsiTheme="majorHAnsi"/>
        </w:rPr>
        <w:t xml:space="preserve"> zobowiązują się do przestrzegania zapisów niniejszego zarządzenia</w:t>
      </w:r>
      <w:r w:rsidR="00B33F7F">
        <w:rPr>
          <w:rFonts w:asciiTheme="majorHAnsi" w:hAnsiTheme="majorHAnsi"/>
        </w:rPr>
        <w:t>/regulaminu</w:t>
      </w:r>
      <w:r>
        <w:rPr>
          <w:rFonts w:asciiTheme="majorHAnsi" w:hAnsiTheme="majorHAnsi"/>
        </w:rPr>
        <w:t xml:space="preserve"> oraz do bieżącego zgłaszania usprawnień mających za zadanie zapewnić i wspomóc obowiązek segregowania śmieci. </w:t>
      </w:r>
    </w:p>
    <w:p w:rsidR="002D046F" w:rsidRPr="00537EA0" w:rsidRDefault="00073E5C" w:rsidP="00537EA0">
      <w:pPr>
        <w:pStyle w:val="Standard"/>
        <w:numPr>
          <w:ilvl w:val="0"/>
          <w:numId w:val="9"/>
        </w:numPr>
        <w:jc w:val="both"/>
        <w:rPr>
          <w:rFonts w:asciiTheme="majorHAnsi" w:hAnsiTheme="majorHAnsi"/>
        </w:rPr>
      </w:pPr>
      <w:r>
        <w:rPr>
          <w:rFonts w:asciiTheme="majorHAnsi" w:hAnsiTheme="majorHAnsi"/>
        </w:rPr>
        <w:t>Z</w:t>
      </w:r>
      <w:r w:rsidR="002D046F">
        <w:rPr>
          <w:rFonts w:asciiTheme="majorHAnsi" w:hAnsiTheme="majorHAnsi"/>
        </w:rPr>
        <w:t>apytania związane z segregacją śmieci</w:t>
      </w:r>
      <w:r>
        <w:rPr>
          <w:rFonts w:asciiTheme="majorHAnsi" w:hAnsiTheme="majorHAnsi"/>
        </w:rPr>
        <w:t xml:space="preserve"> rzadkich</w:t>
      </w:r>
      <w:r w:rsidR="002D046F">
        <w:rPr>
          <w:rFonts w:asciiTheme="majorHAnsi" w:hAnsiTheme="majorHAnsi"/>
        </w:rPr>
        <w:t xml:space="preserve"> </w:t>
      </w:r>
      <w:r w:rsidR="00F453C7">
        <w:rPr>
          <w:rFonts w:asciiTheme="majorHAnsi" w:hAnsiTheme="majorHAnsi"/>
        </w:rPr>
        <w:t xml:space="preserve">i makulatury </w:t>
      </w:r>
      <w:r w:rsidR="002D046F">
        <w:rPr>
          <w:rFonts w:asciiTheme="majorHAnsi" w:hAnsiTheme="majorHAnsi"/>
        </w:rPr>
        <w:t xml:space="preserve">należy kierować do </w:t>
      </w:r>
      <w:r w:rsidR="00B33F7F">
        <w:rPr>
          <w:rFonts w:asciiTheme="majorHAnsi" w:hAnsiTheme="majorHAnsi"/>
        </w:rPr>
        <w:t>…………………………..</w:t>
      </w:r>
      <w:r w:rsidR="003B5DB9">
        <w:rPr>
          <w:rFonts w:asciiTheme="majorHAnsi" w:hAnsiTheme="majorHAnsi"/>
        </w:rPr>
        <w:t>.</w:t>
      </w:r>
    </w:p>
    <w:p w:rsidR="008526CA" w:rsidRPr="003B147E" w:rsidRDefault="008526CA" w:rsidP="008526CA">
      <w:pPr>
        <w:pStyle w:val="Standard"/>
        <w:numPr>
          <w:ilvl w:val="0"/>
          <w:numId w:val="9"/>
        </w:numPr>
        <w:jc w:val="both"/>
        <w:rPr>
          <w:rFonts w:asciiTheme="majorHAnsi" w:hAnsiTheme="majorHAnsi"/>
        </w:rPr>
      </w:pPr>
      <w:r w:rsidRPr="003B147E">
        <w:rPr>
          <w:rFonts w:asciiTheme="majorHAnsi" w:hAnsiTheme="majorHAnsi"/>
        </w:rPr>
        <w:t>Niniejsze</w:t>
      </w:r>
      <w:r w:rsidR="00E14D18">
        <w:rPr>
          <w:rFonts w:asciiTheme="majorHAnsi" w:hAnsiTheme="majorHAnsi"/>
        </w:rPr>
        <w:t>/y</w:t>
      </w:r>
      <w:bookmarkStart w:id="0" w:name="_GoBack"/>
      <w:bookmarkEnd w:id="0"/>
      <w:r w:rsidRPr="003B147E">
        <w:rPr>
          <w:rFonts w:asciiTheme="majorHAnsi" w:hAnsiTheme="majorHAnsi"/>
        </w:rPr>
        <w:t xml:space="preserve"> zarządzenie</w:t>
      </w:r>
      <w:r w:rsidR="00B33F7F">
        <w:rPr>
          <w:rFonts w:asciiTheme="majorHAnsi" w:hAnsiTheme="majorHAnsi"/>
        </w:rPr>
        <w:t>/regulamin</w:t>
      </w:r>
      <w:r w:rsidRPr="003B147E">
        <w:rPr>
          <w:rFonts w:asciiTheme="majorHAnsi" w:hAnsiTheme="majorHAnsi"/>
        </w:rPr>
        <w:t xml:space="preserve"> wchodzi w życie z dniem jego podpisania i obowiązuje do czasu jego odwołania </w:t>
      </w:r>
      <w:r w:rsidR="00311DD9">
        <w:rPr>
          <w:rFonts w:asciiTheme="majorHAnsi" w:hAnsiTheme="majorHAnsi"/>
        </w:rPr>
        <w:t xml:space="preserve">lub modyfikacji </w:t>
      </w:r>
      <w:r w:rsidRPr="003B147E">
        <w:rPr>
          <w:rFonts w:asciiTheme="majorHAnsi" w:hAnsiTheme="majorHAnsi"/>
        </w:rPr>
        <w:t xml:space="preserve">przez </w:t>
      </w:r>
      <w:r w:rsidR="00311DD9">
        <w:rPr>
          <w:rFonts w:asciiTheme="majorHAnsi" w:hAnsiTheme="majorHAnsi"/>
        </w:rPr>
        <w:t xml:space="preserve">zarząd </w:t>
      </w:r>
      <w:r w:rsidR="00B33F7F">
        <w:rPr>
          <w:rFonts w:asciiTheme="majorHAnsi" w:hAnsiTheme="majorHAnsi"/>
        </w:rPr>
        <w:t>Firmy</w:t>
      </w:r>
      <w:r w:rsidR="00311DD9">
        <w:rPr>
          <w:rFonts w:asciiTheme="majorHAnsi" w:hAnsiTheme="majorHAnsi"/>
        </w:rPr>
        <w:t xml:space="preserve">. </w:t>
      </w:r>
    </w:p>
    <w:p w:rsidR="009E5881" w:rsidRPr="003B147E" w:rsidRDefault="009E5881" w:rsidP="001D35F5">
      <w:pPr>
        <w:rPr>
          <w:rFonts w:asciiTheme="majorHAnsi" w:hAnsiTheme="majorHAnsi"/>
          <w:sz w:val="24"/>
          <w:szCs w:val="24"/>
          <w:lang w:val="pl-PL"/>
        </w:rPr>
      </w:pPr>
    </w:p>
    <w:sectPr w:rsidR="009E5881" w:rsidRPr="003B147E" w:rsidSect="003F2BE5">
      <w:headerReference w:type="even" r:id="rId14"/>
      <w:headerReference w:type="default" r:id="rId15"/>
      <w:footerReference w:type="even" r:id="rId16"/>
      <w:footerReference w:type="default" r:id="rId17"/>
      <w:headerReference w:type="first" r:id="rId18"/>
      <w:footerReference w:type="first" r:id="rId19"/>
      <w:pgSz w:w="11906" w:h="16838"/>
      <w:pgMar w:top="212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1A6A" w:rsidRDefault="006A1A6A" w:rsidP="00F21464">
      <w:pPr>
        <w:spacing w:before="0" w:after="0" w:line="240" w:lineRule="auto"/>
      </w:pPr>
      <w:r>
        <w:separator/>
      </w:r>
    </w:p>
  </w:endnote>
  <w:endnote w:type="continuationSeparator" w:id="0">
    <w:p w:rsidR="006A1A6A" w:rsidRDefault="006A1A6A" w:rsidP="00F2146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4E59" w:rsidRDefault="00BA4E5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042923"/>
      <w:docPartObj>
        <w:docPartGallery w:val="Page Numbers (Bottom of Page)"/>
        <w:docPartUnique/>
      </w:docPartObj>
    </w:sdtPr>
    <w:sdtEndPr/>
    <w:sdtContent>
      <w:p w:rsidR="00B25960" w:rsidRDefault="00B25960">
        <w:pPr>
          <w:pStyle w:val="Stopka"/>
          <w:jc w:val="right"/>
        </w:pPr>
        <w:r>
          <w:fldChar w:fldCharType="begin"/>
        </w:r>
        <w:r>
          <w:instrText>PAGE   \* MERGEFORMAT</w:instrText>
        </w:r>
        <w:r>
          <w:fldChar w:fldCharType="separate"/>
        </w:r>
        <w:r>
          <w:rPr>
            <w:lang w:val="pl-PL"/>
          </w:rPr>
          <w:t>2</w:t>
        </w:r>
        <w:r>
          <w:fldChar w:fldCharType="end"/>
        </w:r>
      </w:p>
    </w:sdtContent>
  </w:sdt>
  <w:p w:rsidR="00B25960" w:rsidRDefault="00B25960">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4E59" w:rsidRDefault="00BA4E5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1A6A" w:rsidRDefault="006A1A6A" w:rsidP="00F21464">
      <w:pPr>
        <w:spacing w:before="0" w:after="0" w:line="240" w:lineRule="auto"/>
      </w:pPr>
      <w:r>
        <w:separator/>
      </w:r>
    </w:p>
  </w:footnote>
  <w:footnote w:type="continuationSeparator" w:id="0">
    <w:p w:rsidR="006A1A6A" w:rsidRDefault="006A1A6A" w:rsidP="00F21464">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4E59" w:rsidRDefault="00496D76">
    <w:pPr>
      <w:pStyle w:val="Nagwek"/>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8579563" o:spid="_x0000_s2051" type="#_x0000_t136" style="position:absolute;margin-left:0;margin-top:0;width:399.7pt;height:239.8pt;rotation:315;z-index:-251655168;mso-position-horizontal:center;mso-position-horizontal-relative:margin;mso-position-vertical:center;mso-position-vertical-relative:margin" o:allowincell="f" fillcolor="silver" stroked="f">
          <v:fill opacity=".5"/>
          <v:textpath style="font-family:&quot;Calibri&quot;;font-size:1pt" string="WZÓR"/>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4E59" w:rsidRDefault="00496D76">
    <w:pPr>
      <w:pStyle w:val="Nagwek"/>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8579564" o:spid="_x0000_s2052" type="#_x0000_t136" style="position:absolute;margin-left:0;margin-top:0;width:399.7pt;height:239.8pt;rotation:315;z-index:-251653120;mso-position-horizontal:center;mso-position-horizontal-relative:margin;mso-position-vertical:center;mso-position-vertical-relative:margin" o:allowincell="f" fillcolor="silver" stroked="f">
          <v:fill opacity=".5"/>
          <v:textpath style="font-family:&quot;Calibri&quot;;font-size:1pt" string="WZÓR"/>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4E59" w:rsidRDefault="00496D76">
    <w:pPr>
      <w:pStyle w:val="Nagwek"/>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8579562" o:spid="_x0000_s2050" type="#_x0000_t136" style="position:absolute;margin-left:0;margin-top:0;width:399.7pt;height:239.8pt;rotation:315;z-index:-251657216;mso-position-horizontal:center;mso-position-horizontal-relative:margin;mso-position-vertical:center;mso-position-vertical-relative:margin" o:allowincell="f" fillcolor="silver" stroked="f">
          <v:fill opacity=".5"/>
          <v:textpath style="font-family:&quot;Calibri&quot;;font-size:1pt" string="WZÓR"/>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3D51FB0"/>
    <w:multiLevelType w:val="hybridMultilevel"/>
    <w:tmpl w:val="AD3A0DBC"/>
    <w:lvl w:ilvl="0" w:tplc="C9A68CF2">
      <w:start w:val="1"/>
      <w:numFmt w:val="lowerLetter"/>
      <w:lvlText w:val="%1)"/>
      <w:lvlJc w:val="left"/>
      <w:pPr>
        <w:ind w:left="1811" w:hanging="360"/>
      </w:pPr>
      <w:rPr>
        <w:rFonts w:hint="default"/>
      </w:rPr>
    </w:lvl>
    <w:lvl w:ilvl="1" w:tplc="04150019" w:tentative="1">
      <w:start w:val="1"/>
      <w:numFmt w:val="lowerLetter"/>
      <w:lvlText w:val="%2."/>
      <w:lvlJc w:val="left"/>
      <w:pPr>
        <w:ind w:left="2531" w:hanging="360"/>
      </w:pPr>
    </w:lvl>
    <w:lvl w:ilvl="2" w:tplc="0415001B" w:tentative="1">
      <w:start w:val="1"/>
      <w:numFmt w:val="lowerRoman"/>
      <w:lvlText w:val="%3."/>
      <w:lvlJc w:val="right"/>
      <w:pPr>
        <w:ind w:left="3251" w:hanging="180"/>
      </w:pPr>
    </w:lvl>
    <w:lvl w:ilvl="3" w:tplc="0415000F" w:tentative="1">
      <w:start w:val="1"/>
      <w:numFmt w:val="decimal"/>
      <w:lvlText w:val="%4."/>
      <w:lvlJc w:val="left"/>
      <w:pPr>
        <w:ind w:left="3971" w:hanging="360"/>
      </w:pPr>
    </w:lvl>
    <w:lvl w:ilvl="4" w:tplc="04150019" w:tentative="1">
      <w:start w:val="1"/>
      <w:numFmt w:val="lowerLetter"/>
      <w:lvlText w:val="%5."/>
      <w:lvlJc w:val="left"/>
      <w:pPr>
        <w:ind w:left="4691" w:hanging="360"/>
      </w:pPr>
    </w:lvl>
    <w:lvl w:ilvl="5" w:tplc="0415001B" w:tentative="1">
      <w:start w:val="1"/>
      <w:numFmt w:val="lowerRoman"/>
      <w:lvlText w:val="%6."/>
      <w:lvlJc w:val="right"/>
      <w:pPr>
        <w:ind w:left="5411" w:hanging="180"/>
      </w:pPr>
    </w:lvl>
    <w:lvl w:ilvl="6" w:tplc="0415000F" w:tentative="1">
      <w:start w:val="1"/>
      <w:numFmt w:val="decimal"/>
      <w:lvlText w:val="%7."/>
      <w:lvlJc w:val="left"/>
      <w:pPr>
        <w:ind w:left="6131" w:hanging="360"/>
      </w:pPr>
    </w:lvl>
    <w:lvl w:ilvl="7" w:tplc="04150019" w:tentative="1">
      <w:start w:val="1"/>
      <w:numFmt w:val="lowerLetter"/>
      <w:lvlText w:val="%8."/>
      <w:lvlJc w:val="left"/>
      <w:pPr>
        <w:ind w:left="6851" w:hanging="360"/>
      </w:pPr>
    </w:lvl>
    <w:lvl w:ilvl="8" w:tplc="0415001B" w:tentative="1">
      <w:start w:val="1"/>
      <w:numFmt w:val="lowerRoman"/>
      <w:lvlText w:val="%9."/>
      <w:lvlJc w:val="right"/>
      <w:pPr>
        <w:ind w:left="7571" w:hanging="180"/>
      </w:pPr>
    </w:lvl>
  </w:abstractNum>
  <w:abstractNum w:abstractNumId="2" w15:restartNumberingAfterBreak="0">
    <w:nsid w:val="0A662AB2"/>
    <w:multiLevelType w:val="hybridMultilevel"/>
    <w:tmpl w:val="586A603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114C53B0"/>
    <w:multiLevelType w:val="hybridMultilevel"/>
    <w:tmpl w:val="284EBF84"/>
    <w:lvl w:ilvl="0" w:tplc="1D661C96">
      <w:start w:val="1"/>
      <w:numFmt w:val="decimal"/>
      <w:lvlText w:val="%1."/>
      <w:lvlJc w:val="left"/>
      <w:pPr>
        <w:ind w:left="1091" w:hanging="360"/>
      </w:pPr>
      <w:rPr>
        <w:rFonts w:hint="default"/>
      </w:rPr>
    </w:lvl>
    <w:lvl w:ilvl="1" w:tplc="04150019" w:tentative="1">
      <w:start w:val="1"/>
      <w:numFmt w:val="lowerLetter"/>
      <w:lvlText w:val="%2."/>
      <w:lvlJc w:val="left"/>
      <w:pPr>
        <w:ind w:left="1811" w:hanging="360"/>
      </w:pPr>
    </w:lvl>
    <w:lvl w:ilvl="2" w:tplc="0415001B" w:tentative="1">
      <w:start w:val="1"/>
      <w:numFmt w:val="lowerRoman"/>
      <w:lvlText w:val="%3."/>
      <w:lvlJc w:val="right"/>
      <w:pPr>
        <w:ind w:left="2531" w:hanging="180"/>
      </w:pPr>
    </w:lvl>
    <w:lvl w:ilvl="3" w:tplc="0415000F" w:tentative="1">
      <w:start w:val="1"/>
      <w:numFmt w:val="decimal"/>
      <w:lvlText w:val="%4."/>
      <w:lvlJc w:val="left"/>
      <w:pPr>
        <w:ind w:left="3251" w:hanging="360"/>
      </w:pPr>
    </w:lvl>
    <w:lvl w:ilvl="4" w:tplc="04150019" w:tentative="1">
      <w:start w:val="1"/>
      <w:numFmt w:val="lowerLetter"/>
      <w:lvlText w:val="%5."/>
      <w:lvlJc w:val="left"/>
      <w:pPr>
        <w:ind w:left="3971" w:hanging="360"/>
      </w:pPr>
    </w:lvl>
    <w:lvl w:ilvl="5" w:tplc="0415001B" w:tentative="1">
      <w:start w:val="1"/>
      <w:numFmt w:val="lowerRoman"/>
      <w:lvlText w:val="%6."/>
      <w:lvlJc w:val="right"/>
      <w:pPr>
        <w:ind w:left="4691" w:hanging="180"/>
      </w:pPr>
    </w:lvl>
    <w:lvl w:ilvl="6" w:tplc="0415000F" w:tentative="1">
      <w:start w:val="1"/>
      <w:numFmt w:val="decimal"/>
      <w:lvlText w:val="%7."/>
      <w:lvlJc w:val="left"/>
      <w:pPr>
        <w:ind w:left="5411" w:hanging="360"/>
      </w:pPr>
    </w:lvl>
    <w:lvl w:ilvl="7" w:tplc="04150019" w:tentative="1">
      <w:start w:val="1"/>
      <w:numFmt w:val="lowerLetter"/>
      <w:lvlText w:val="%8."/>
      <w:lvlJc w:val="left"/>
      <w:pPr>
        <w:ind w:left="6131" w:hanging="360"/>
      </w:pPr>
    </w:lvl>
    <w:lvl w:ilvl="8" w:tplc="0415001B" w:tentative="1">
      <w:start w:val="1"/>
      <w:numFmt w:val="lowerRoman"/>
      <w:lvlText w:val="%9."/>
      <w:lvlJc w:val="right"/>
      <w:pPr>
        <w:ind w:left="6851" w:hanging="180"/>
      </w:pPr>
    </w:lvl>
  </w:abstractNum>
  <w:abstractNum w:abstractNumId="4" w15:restartNumberingAfterBreak="0">
    <w:nsid w:val="12562356"/>
    <w:multiLevelType w:val="multilevel"/>
    <w:tmpl w:val="3A2056E8"/>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6D1E18"/>
    <w:multiLevelType w:val="hybridMultilevel"/>
    <w:tmpl w:val="857684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4861B1C"/>
    <w:multiLevelType w:val="hybridMultilevel"/>
    <w:tmpl w:val="36AA79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A655273"/>
    <w:multiLevelType w:val="hybridMultilevel"/>
    <w:tmpl w:val="9D16C1C4"/>
    <w:lvl w:ilvl="0" w:tplc="0415001B">
      <w:start w:val="1"/>
      <w:numFmt w:val="lowerRoman"/>
      <w:lvlText w:val="%1."/>
      <w:lvlJc w:val="right"/>
      <w:pPr>
        <w:ind w:left="1811" w:hanging="360"/>
      </w:pPr>
    </w:lvl>
    <w:lvl w:ilvl="1" w:tplc="04150019" w:tentative="1">
      <w:start w:val="1"/>
      <w:numFmt w:val="lowerLetter"/>
      <w:lvlText w:val="%2."/>
      <w:lvlJc w:val="left"/>
      <w:pPr>
        <w:ind w:left="2531" w:hanging="360"/>
      </w:pPr>
    </w:lvl>
    <w:lvl w:ilvl="2" w:tplc="0415001B" w:tentative="1">
      <w:start w:val="1"/>
      <w:numFmt w:val="lowerRoman"/>
      <w:lvlText w:val="%3."/>
      <w:lvlJc w:val="right"/>
      <w:pPr>
        <w:ind w:left="3251" w:hanging="180"/>
      </w:pPr>
    </w:lvl>
    <w:lvl w:ilvl="3" w:tplc="0415000F" w:tentative="1">
      <w:start w:val="1"/>
      <w:numFmt w:val="decimal"/>
      <w:lvlText w:val="%4."/>
      <w:lvlJc w:val="left"/>
      <w:pPr>
        <w:ind w:left="3971" w:hanging="360"/>
      </w:pPr>
    </w:lvl>
    <w:lvl w:ilvl="4" w:tplc="04150019" w:tentative="1">
      <w:start w:val="1"/>
      <w:numFmt w:val="lowerLetter"/>
      <w:lvlText w:val="%5."/>
      <w:lvlJc w:val="left"/>
      <w:pPr>
        <w:ind w:left="4691" w:hanging="360"/>
      </w:pPr>
    </w:lvl>
    <w:lvl w:ilvl="5" w:tplc="0415001B" w:tentative="1">
      <w:start w:val="1"/>
      <w:numFmt w:val="lowerRoman"/>
      <w:lvlText w:val="%6."/>
      <w:lvlJc w:val="right"/>
      <w:pPr>
        <w:ind w:left="5411" w:hanging="180"/>
      </w:pPr>
    </w:lvl>
    <w:lvl w:ilvl="6" w:tplc="0415000F" w:tentative="1">
      <w:start w:val="1"/>
      <w:numFmt w:val="decimal"/>
      <w:lvlText w:val="%7."/>
      <w:lvlJc w:val="left"/>
      <w:pPr>
        <w:ind w:left="6131" w:hanging="360"/>
      </w:pPr>
    </w:lvl>
    <w:lvl w:ilvl="7" w:tplc="04150019" w:tentative="1">
      <w:start w:val="1"/>
      <w:numFmt w:val="lowerLetter"/>
      <w:lvlText w:val="%8."/>
      <w:lvlJc w:val="left"/>
      <w:pPr>
        <w:ind w:left="6851" w:hanging="360"/>
      </w:pPr>
    </w:lvl>
    <w:lvl w:ilvl="8" w:tplc="0415001B" w:tentative="1">
      <w:start w:val="1"/>
      <w:numFmt w:val="lowerRoman"/>
      <w:lvlText w:val="%9."/>
      <w:lvlJc w:val="right"/>
      <w:pPr>
        <w:ind w:left="7571" w:hanging="180"/>
      </w:pPr>
    </w:lvl>
  </w:abstractNum>
  <w:abstractNum w:abstractNumId="8" w15:restartNumberingAfterBreak="0">
    <w:nsid w:val="1BBC2315"/>
    <w:multiLevelType w:val="hybridMultilevel"/>
    <w:tmpl w:val="98EE8376"/>
    <w:lvl w:ilvl="0" w:tplc="C41849B8">
      <w:start w:val="1"/>
      <w:numFmt w:val="lowerLetter"/>
      <w:lvlText w:val="%1)"/>
      <w:lvlJc w:val="left"/>
      <w:pPr>
        <w:ind w:left="1811" w:hanging="360"/>
      </w:pPr>
      <w:rPr>
        <w:rFonts w:hint="default"/>
      </w:rPr>
    </w:lvl>
    <w:lvl w:ilvl="1" w:tplc="04150019" w:tentative="1">
      <w:start w:val="1"/>
      <w:numFmt w:val="lowerLetter"/>
      <w:lvlText w:val="%2."/>
      <w:lvlJc w:val="left"/>
      <w:pPr>
        <w:ind w:left="2531" w:hanging="360"/>
      </w:pPr>
    </w:lvl>
    <w:lvl w:ilvl="2" w:tplc="0415001B" w:tentative="1">
      <w:start w:val="1"/>
      <w:numFmt w:val="lowerRoman"/>
      <w:lvlText w:val="%3."/>
      <w:lvlJc w:val="right"/>
      <w:pPr>
        <w:ind w:left="3251" w:hanging="180"/>
      </w:pPr>
    </w:lvl>
    <w:lvl w:ilvl="3" w:tplc="0415000F" w:tentative="1">
      <w:start w:val="1"/>
      <w:numFmt w:val="decimal"/>
      <w:lvlText w:val="%4."/>
      <w:lvlJc w:val="left"/>
      <w:pPr>
        <w:ind w:left="3971" w:hanging="360"/>
      </w:pPr>
    </w:lvl>
    <w:lvl w:ilvl="4" w:tplc="04150019" w:tentative="1">
      <w:start w:val="1"/>
      <w:numFmt w:val="lowerLetter"/>
      <w:lvlText w:val="%5."/>
      <w:lvlJc w:val="left"/>
      <w:pPr>
        <w:ind w:left="4691" w:hanging="360"/>
      </w:pPr>
    </w:lvl>
    <w:lvl w:ilvl="5" w:tplc="0415001B" w:tentative="1">
      <w:start w:val="1"/>
      <w:numFmt w:val="lowerRoman"/>
      <w:lvlText w:val="%6."/>
      <w:lvlJc w:val="right"/>
      <w:pPr>
        <w:ind w:left="5411" w:hanging="180"/>
      </w:pPr>
    </w:lvl>
    <w:lvl w:ilvl="6" w:tplc="0415000F" w:tentative="1">
      <w:start w:val="1"/>
      <w:numFmt w:val="decimal"/>
      <w:lvlText w:val="%7."/>
      <w:lvlJc w:val="left"/>
      <w:pPr>
        <w:ind w:left="6131" w:hanging="360"/>
      </w:pPr>
    </w:lvl>
    <w:lvl w:ilvl="7" w:tplc="04150019" w:tentative="1">
      <w:start w:val="1"/>
      <w:numFmt w:val="lowerLetter"/>
      <w:lvlText w:val="%8."/>
      <w:lvlJc w:val="left"/>
      <w:pPr>
        <w:ind w:left="6851" w:hanging="360"/>
      </w:pPr>
    </w:lvl>
    <w:lvl w:ilvl="8" w:tplc="0415001B" w:tentative="1">
      <w:start w:val="1"/>
      <w:numFmt w:val="lowerRoman"/>
      <w:lvlText w:val="%9."/>
      <w:lvlJc w:val="right"/>
      <w:pPr>
        <w:ind w:left="7571" w:hanging="180"/>
      </w:pPr>
    </w:lvl>
  </w:abstractNum>
  <w:abstractNum w:abstractNumId="9" w15:restartNumberingAfterBreak="0">
    <w:nsid w:val="230649AB"/>
    <w:multiLevelType w:val="hybridMultilevel"/>
    <w:tmpl w:val="EE4C6352"/>
    <w:lvl w:ilvl="0" w:tplc="03565BD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24870457"/>
    <w:multiLevelType w:val="hybridMultilevel"/>
    <w:tmpl w:val="4B3EFE4C"/>
    <w:lvl w:ilvl="0" w:tplc="04150017">
      <w:start w:val="1"/>
      <w:numFmt w:val="lowerLetter"/>
      <w:lvlText w:val="%1)"/>
      <w:lvlJc w:val="left"/>
      <w:pPr>
        <w:ind w:left="1091" w:hanging="360"/>
      </w:pPr>
    </w:lvl>
    <w:lvl w:ilvl="1" w:tplc="04150019" w:tentative="1">
      <w:start w:val="1"/>
      <w:numFmt w:val="lowerLetter"/>
      <w:lvlText w:val="%2."/>
      <w:lvlJc w:val="left"/>
      <w:pPr>
        <w:ind w:left="1811" w:hanging="360"/>
      </w:pPr>
    </w:lvl>
    <w:lvl w:ilvl="2" w:tplc="0415001B" w:tentative="1">
      <w:start w:val="1"/>
      <w:numFmt w:val="lowerRoman"/>
      <w:lvlText w:val="%3."/>
      <w:lvlJc w:val="right"/>
      <w:pPr>
        <w:ind w:left="2531" w:hanging="180"/>
      </w:pPr>
    </w:lvl>
    <w:lvl w:ilvl="3" w:tplc="0415000F" w:tentative="1">
      <w:start w:val="1"/>
      <w:numFmt w:val="decimal"/>
      <w:lvlText w:val="%4."/>
      <w:lvlJc w:val="left"/>
      <w:pPr>
        <w:ind w:left="3251" w:hanging="360"/>
      </w:pPr>
    </w:lvl>
    <w:lvl w:ilvl="4" w:tplc="04150019" w:tentative="1">
      <w:start w:val="1"/>
      <w:numFmt w:val="lowerLetter"/>
      <w:lvlText w:val="%5."/>
      <w:lvlJc w:val="left"/>
      <w:pPr>
        <w:ind w:left="3971" w:hanging="360"/>
      </w:pPr>
    </w:lvl>
    <w:lvl w:ilvl="5" w:tplc="0415001B" w:tentative="1">
      <w:start w:val="1"/>
      <w:numFmt w:val="lowerRoman"/>
      <w:lvlText w:val="%6."/>
      <w:lvlJc w:val="right"/>
      <w:pPr>
        <w:ind w:left="4691" w:hanging="180"/>
      </w:pPr>
    </w:lvl>
    <w:lvl w:ilvl="6" w:tplc="0415000F" w:tentative="1">
      <w:start w:val="1"/>
      <w:numFmt w:val="decimal"/>
      <w:lvlText w:val="%7."/>
      <w:lvlJc w:val="left"/>
      <w:pPr>
        <w:ind w:left="5411" w:hanging="360"/>
      </w:pPr>
    </w:lvl>
    <w:lvl w:ilvl="7" w:tplc="04150019" w:tentative="1">
      <w:start w:val="1"/>
      <w:numFmt w:val="lowerLetter"/>
      <w:lvlText w:val="%8."/>
      <w:lvlJc w:val="left"/>
      <w:pPr>
        <w:ind w:left="6131" w:hanging="360"/>
      </w:pPr>
    </w:lvl>
    <w:lvl w:ilvl="8" w:tplc="0415001B" w:tentative="1">
      <w:start w:val="1"/>
      <w:numFmt w:val="lowerRoman"/>
      <w:lvlText w:val="%9."/>
      <w:lvlJc w:val="right"/>
      <w:pPr>
        <w:ind w:left="6851" w:hanging="180"/>
      </w:pPr>
    </w:lvl>
  </w:abstractNum>
  <w:abstractNum w:abstractNumId="11" w15:restartNumberingAfterBreak="0">
    <w:nsid w:val="28866A1A"/>
    <w:multiLevelType w:val="hybridMultilevel"/>
    <w:tmpl w:val="CBFADA40"/>
    <w:lvl w:ilvl="0" w:tplc="0415000F">
      <w:start w:val="1"/>
      <w:numFmt w:val="decimal"/>
      <w:lvlText w:val="%1."/>
      <w:lvlJc w:val="left"/>
      <w:pPr>
        <w:ind w:left="1451" w:hanging="360"/>
      </w:pPr>
      <w:rPr>
        <w:rFonts w:hint="default"/>
      </w:rPr>
    </w:lvl>
    <w:lvl w:ilvl="1" w:tplc="04150019" w:tentative="1">
      <w:start w:val="1"/>
      <w:numFmt w:val="lowerLetter"/>
      <w:lvlText w:val="%2."/>
      <w:lvlJc w:val="left"/>
      <w:pPr>
        <w:ind w:left="2171" w:hanging="360"/>
      </w:pPr>
    </w:lvl>
    <w:lvl w:ilvl="2" w:tplc="0415001B" w:tentative="1">
      <w:start w:val="1"/>
      <w:numFmt w:val="lowerRoman"/>
      <w:lvlText w:val="%3."/>
      <w:lvlJc w:val="right"/>
      <w:pPr>
        <w:ind w:left="2891" w:hanging="180"/>
      </w:pPr>
    </w:lvl>
    <w:lvl w:ilvl="3" w:tplc="0415000F" w:tentative="1">
      <w:start w:val="1"/>
      <w:numFmt w:val="decimal"/>
      <w:lvlText w:val="%4."/>
      <w:lvlJc w:val="left"/>
      <w:pPr>
        <w:ind w:left="3611" w:hanging="360"/>
      </w:pPr>
    </w:lvl>
    <w:lvl w:ilvl="4" w:tplc="04150019" w:tentative="1">
      <w:start w:val="1"/>
      <w:numFmt w:val="lowerLetter"/>
      <w:lvlText w:val="%5."/>
      <w:lvlJc w:val="left"/>
      <w:pPr>
        <w:ind w:left="4331" w:hanging="360"/>
      </w:pPr>
    </w:lvl>
    <w:lvl w:ilvl="5" w:tplc="0415001B" w:tentative="1">
      <w:start w:val="1"/>
      <w:numFmt w:val="lowerRoman"/>
      <w:lvlText w:val="%6."/>
      <w:lvlJc w:val="right"/>
      <w:pPr>
        <w:ind w:left="5051" w:hanging="180"/>
      </w:pPr>
    </w:lvl>
    <w:lvl w:ilvl="6" w:tplc="0415000F" w:tentative="1">
      <w:start w:val="1"/>
      <w:numFmt w:val="decimal"/>
      <w:lvlText w:val="%7."/>
      <w:lvlJc w:val="left"/>
      <w:pPr>
        <w:ind w:left="5771" w:hanging="360"/>
      </w:pPr>
    </w:lvl>
    <w:lvl w:ilvl="7" w:tplc="04150019" w:tentative="1">
      <w:start w:val="1"/>
      <w:numFmt w:val="lowerLetter"/>
      <w:lvlText w:val="%8."/>
      <w:lvlJc w:val="left"/>
      <w:pPr>
        <w:ind w:left="6491" w:hanging="360"/>
      </w:pPr>
    </w:lvl>
    <w:lvl w:ilvl="8" w:tplc="0415001B" w:tentative="1">
      <w:start w:val="1"/>
      <w:numFmt w:val="lowerRoman"/>
      <w:lvlText w:val="%9."/>
      <w:lvlJc w:val="right"/>
      <w:pPr>
        <w:ind w:left="7211" w:hanging="180"/>
      </w:pPr>
    </w:lvl>
  </w:abstractNum>
  <w:abstractNum w:abstractNumId="12" w15:restartNumberingAfterBreak="0">
    <w:nsid w:val="2D636B4E"/>
    <w:multiLevelType w:val="multilevel"/>
    <w:tmpl w:val="1506C748"/>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2676832"/>
    <w:multiLevelType w:val="hybridMultilevel"/>
    <w:tmpl w:val="09D8E2EA"/>
    <w:lvl w:ilvl="0" w:tplc="204EDC4C">
      <w:start w:val="1"/>
      <w:numFmt w:val="decimal"/>
      <w:lvlText w:val="%1."/>
      <w:lvlJc w:val="left"/>
      <w:pPr>
        <w:ind w:left="731" w:hanging="360"/>
      </w:pPr>
      <w:rPr>
        <w:rFonts w:hint="default"/>
      </w:rPr>
    </w:lvl>
    <w:lvl w:ilvl="1" w:tplc="04150019" w:tentative="1">
      <w:start w:val="1"/>
      <w:numFmt w:val="lowerLetter"/>
      <w:lvlText w:val="%2."/>
      <w:lvlJc w:val="left"/>
      <w:pPr>
        <w:ind w:left="1451" w:hanging="360"/>
      </w:pPr>
    </w:lvl>
    <w:lvl w:ilvl="2" w:tplc="0415001B" w:tentative="1">
      <w:start w:val="1"/>
      <w:numFmt w:val="lowerRoman"/>
      <w:lvlText w:val="%3."/>
      <w:lvlJc w:val="right"/>
      <w:pPr>
        <w:ind w:left="2171" w:hanging="180"/>
      </w:pPr>
    </w:lvl>
    <w:lvl w:ilvl="3" w:tplc="0415000F" w:tentative="1">
      <w:start w:val="1"/>
      <w:numFmt w:val="decimal"/>
      <w:lvlText w:val="%4."/>
      <w:lvlJc w:val="left"/>
      <w:pPr>
        <w:ind w:left="2891" w:hanging="360"/>
      </w:pPr>
    </w:lvl>
    <w:lvl w:ilvl="4" w:tplc="04150019" w:tentative="1">
      <w:start w:val="1"/>
      <w:numFmt w:val="lowerLetter"/>
      <w:lvlText w:val="%5."/>
      <w:lvlJc w:val="left"/>
      <w:pPr>
        <w:ind w:left="3611" w:hanging="360"/>
      </w:pPr>
    </w:lvl>
    <w:lvl w:ilvl="5" w:tplc="0415001B" w:tentative="1">
      <w:start w:val="1"/>
      <w:numFmt w:val="lowerRoman"/>
      <w:lvlText w:val="%6."/>
      <w:lvlJc w:val="right"/>
      <w:pPr>
        <w:ind w:left="4331" w:hanging="180"/>
      </w:pPr>
    </w:lvl>
    <w:lvl w:ilvl="6" w:tplc="0415000F" w:tentative="1">
      <w:start w:val="1"/>
      <w:numFmt w:val="decimal"/>
      <w:lvlText w:val="%7."/>
      <w:lvlJc w:val="left"/>
      <w:pPr>
        <w:ind w:left="5051" w:hanging="360"/>
      </w:pPr>
    </w:lvl>
    <w:lvl w:ilvl="7" w:tplc="04150019" w:tentative="1">
      <w:start w:val="1"/>
      <w:numFmt w:val="lowerLetter"/>
      <w:lvlText w:val="%8."/>
      <w:lvlJc w:val="left"/>
      <w:pPr>
        <w:ind w:left="5771" w:hanging="360"/>
      </w:pPr>
    </w:lvl>
    <w:lvl w:ilvl="8" w:tplc="0415001B" w:tentative="1">
      <w:start w:val="1"/>
      <w:numFmt w:val="lowerRoman"/>
      <w:lvlText w:val="%9."/>
      <w:lvlJc w:val="right"/>
      <w:pPr>
        <w:ind w:left="6491" w:hanging="180"/>
      </w:pPr>
    </w:lvl>
  </w:abstractNum>
  <w:abstractNum w:abstractNumId="14" w15:restartNumberingAfterBreak="0">
    <w:nsid w:val="36325CCF"/>
    <w:multiLevelType w:val="hybridMultilevel"/>
    <w:tmpl w:val="1C30BE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84154F6"/>
    <w:multiLevelType w:val="hybridMultilevel"/>
    <w:tmpl w:val="6CEACA4E"/>
    <w:lvl w:ilvl="0" w:tplc="0415000D">
      <w:start w:val="1"/>
      <w:numFmt w:val="bullet"/>
      <w:lvlText w:val=""/>
      <w:lvlJc w:val="left"/>
      <w:pPr>
        <w:ind w:left="2580" w:hanging="360"/>
      </w:pPr>
      <w:rPr>
        <w:rFonts w:ascii="Wingdings" w:hAnsi="Wingdings" w:hint="default"/>
      </w:rPr>
    </w:lvl>
    <w:lvl w:ilvl="1" w:tplc="04150003" w:tentative="1">
      <w:start w:val="1"/>
      <w:numFmt w:val="bullet"/>
      <w:lvlText w:val="o"/>
      <w:lvlJc w:val="left"/>
      <w:pPr>
        <w:ind w:left="3300" w:hanging="360"/>
      </w:pPr>
      <w:rPr>
        <w:rFonts w:ascii="Courier New" w:hAnsi="Courier New" w:cs="Courier New" w:hint="default"/>
      </w:rPr>
    </w:lvl>
    <w:lvl w:ilvl="2" w:tplc="04150005" w:tentative="1">
      <w:start w:val="1"/>
      <w:numFmt w:val="bullet"/>
      <w:lvlText w:val=""/>
      <w:lvlJc w:val="left"/>
      <w:pPr>
        <w:ind w:left="4020" w:hanging="360"/>
      </w:pPr>
      <w:rPr>
        <w:rFonts w:ascii="Wingdings" w:hAnsi="Wingdings" w:hint="default"/>
      </w:rPr>
    </w:lvl>
    <w:lvl w:ilvl="3" w:tplc="04150001" w:tentative="1">
      <w:start w:val="1"/>
      <w:numFmt w:val="bullet"/>
      <w:lvlText w:val=""/>
      <w:lvlJc w:val="left"/>
      <w:pPr>
        <w:ind w:left="4740" w:hanging="360"/>
      </w:pPr>
      <w:rPr>
        <w:rFonts w:ascii="Symbol" w:hAnsi="Symbol" w:hint="default"/>
      </w:rPr>
    </w:lvl>
    <w:lvl w:ilvl="4" w:tplc="04150003" w:tentative="1">
      <w:start w:val="1"/>
      <w:numFmt w:val="bullet"/>
      <w:lvlText w:val="o"/>
      <w:lvlJc w:val="left"/>
      <w:pPr>
        <w:ind w:left="5460" w:hanging="360"/>
      </w:pPr>
      <w:rPr>
        <w:rFonts w:ascii="Courier New" w:hAnsi="Courier New" w:cs="Courier New" w:hint="default"/>
      </w:rPr>
    </w:lvl>
    <w:lvl w:ilvl="5" w:tplc="04150005" w:tentative="1">
      <w:start w:val="1"/>
      <w:numFmt w:val="bullet"/>
      <w:lvlText w:val=""/>
      <w:lvlJc w:val="left"/>
      <w:pPr>
        <w:ind w:left="6180" w:hanging="360"/>
      </w:pPr>
      <w:rPr>
        <w:rFonts w:ascii="Wingdings" w:hAnsi="Wingdings" w:hint="default"/>
      </w:rPr>
    </w:lvl>
    <w:lvl w:ilvl="6" w:tplc="04150001" w:tentative="1">
      <w:start w:val="1"/>
      <w:numFmt w:val="bullet"/>
      <w:lvlText w:val=""/>
      <w:lvlJc w:val="left"/>
      <w:pPr>
        <w:ind w:left="6900" w:hanging="360"/>
      </w:pPr>
      <w:rPr>
        <w:rFonts w:ascii="Symbol" w:hAnsi="Symbol" w:hint="default"/>
      </w:rPr>
    </w:lvl>
    <w:lvl w:ilvl="7" w:tplc="04150003" w:tentative="1">
      <w:start w:val="1"/>
      <w:numFmt w:val="bullet"/>
      <w:lvlText w:val="o"/>
      <w:lvlJc w:val="left"/>
      <w:pPr>
        <w:ind w:left="7620" w:hanging="360"/>
      </w:pPr>
      <w:rPr>
        <w:rFonts w:ascii="Courier New" w:hAnsi="Courier New" w:cs="Courier New" w:hint="default"/>
      </w:rPr>
    </w:lvl>
    <w:lvl w:ilvl="8" w:tplc="04150005" w:tentative="1">
      <w:start w:val="1"/>
      <w:numFmt w:val="bullet"/>
      <w:lvlText w:val=""/>
      <w:lvlJc w:val="left"/>
      <w:pPr>
        <w:ind w:left="8340" w:hanging="360"/>
      </w:pPr>
      <w:rPr>
        <w:rFonts w:ascii="Wingdings" w:hAnsi="Wingdings" w:hint="default"/>
      </w:rPr>
    </w:lvl>
  </w:abstractNum>
  <w:abstractNum w:abstractNumId="16" w15:restartNumberingAfterBreak="0">
    <w:nsid w:val="38DA4A0A"/>
    <w:multiLevelType w:val="hybridMultilevel"/>
    <w:tmpl w:val="29E6AAD0"/>
    <w:lvl w:ilvl="0" w:tplc="3FC61CD2">
      <w:start w:val="1"/>
      <w:numFmt w:val="lowerLetter"/>
      <w:lvlText w:val="%1)"/>
      <w:lvlJc w:val="left"/>
      <w:pPr>
        <w:ind w:left="731" w:hanging="360"/>
      </w:pPr>
      <w:rPr>
        <w:rFonts w:hint="default"/>
      </w:rPr>
    </w:lvl>
    <w:lvl w:ilvl="1" w:tplc="04150019" w:tentative="1">
      <w:start w:val="1"/>
      <w:numFmt w:val="lowerLetter"/>
      <w:lvlText w:val="%2."/>
      <w:lvlJc w:val="left"/>
      <w:pPr>
        <w:ind w:left="1451" w:hanging="360"/>
      </w:pPr>
    </w:lvl>
    <w:lvl w:ilvl="2" w:tplc="0415001B" w:tentative="1">
      <w:start w:val="1"/>
      <w:numFmt w:val="lowerRoman"/>
      <w:lvlText w:val="%3."/>
      <w:lvlJc w:val="right"/>
      <w:pPr>
        <w:ind w:left="2171" w:hanging="180"/>
      </w:pPr>
    </w:lvl>
    <w:lvl w:ilvl="3" w:tplc="0415000F" w:tentative="1">
      <w:start w:val="1"/>
      <w:numFmt w:val="decimal"/>
      <w:lvlText w:val="%4."/>
      <w:lvlJc w:val="left"/>
      <w:pPr>
        <w:ind w:left="2891" w:hanging="360"/>
      </w:pPr>
    </w:lvl>
    <w:lvl w:ilvl="4" w:tplc="04150019" w:tentative="1">
      <w:start w:val="1"/>
      <w:numFmt w:val="lowerLetter"/>
      <w:lvlText w:val="%5."/>
      <w:lvlJc w:val="left"/>
      <w:pPr>
        <w:ind w:left="3611" w:hanging="360"/>
      </w:pPr>
    </w:lvl>
    <w:lvl w:ilvl="5" w:tplc="0415001B" w:tentative="1">
      <w:start w:val="1"/>
      <w:numFmt w:val="lowerRoman"/>
      <w:lvlText w:val="%6."/>
      <w:lvlJc w:val="right"/>
      <w:pPr>
        <w:ind w:left="4331" w:hanging="180"/>
      </w:pPr>
    </w:lvl>
    <w:lvl w:ilvl="6" w:tplc="0415000F" w:tentative="1">
      <w:start w:val="1"/>
      <w:numFmt w:val="decimal"/>
      <w:lvlText w:val="%7."/>
      <w:lvlJc w:val="left"/>
      <w:pPr>
        <w:ind w:left="5051" w:hanging="360"/>
      </w:pPr>
    </w:lvl>
    <w:lvl w:ilvl="7" w:tplc="04150019" w:tentative="1">
      <w:start w:val="1"/>
      <w:numFmt w:val="lowerLetter"/>
      <w:lvlText w:val="%8."/>
      <w:lvlJc w:val="left"/>
      <w:pPr>
        <w:ind w:left="5771" w:hanging="360"/>
      </w:pPr>
    </w:lvl>
    <w:lvl w:ilvl="8" w:tplc="0415001B" w:tentative="1">
      <w:start w:val="1"/>
      <w:numFmt w:val="lowerRoman"/>
      <w:lvlText w:val="%9."/>
      <w:lvlJc w:val="right"/>
      <w:pPr>
        <w:ind w:left="6491" w:hanging="180"/>
      </w:pPr>
    </w:lvl>
  </w:abstractNum>
  <w:abstractNum w:abstractNumId="17" w15:restartNumberingAfterBreak="0">
    <w:nsid w:val="3B37797B"/>
    <w:multiLevelType w:val="hybridMultilevel"/>
    <w:tmpl w:val="2334DF26"/>
    <w:lvl w:ilvl="0" w:tplc="E03C2106">
      <w:start w:val="1"/>
      <w:numFmt w:val="lowerLetter"/>
      <w:lvlText w:val="%1)"/>
      <w:lvlJc w:val="left"/>
      <w:pPr>
        <w:ind w:left="1811" w:hanging="360"/>
      </w:pPr>
      <w:rPr>
        <w:rFonts w:hint="default"/>
        <w:u w:val="none"/>
      </w:rPr>
    </w:lvl>
    <w:lvl w:ilvl="1" w:tplc="04150019" w:tentative="1">
      <w:start w:val="1"/>
      <w:numFmt w:val="lowerLetter"/>
      <w:lvlText w:val="%2."/>
      <w:lvlJc w:val="left"/>
      <w:pPr>
        <w:ind w:left="2531" w:hanging="360"/>
      </w:pPr>
    </w:lvl>
    <w:lvl w:ilvl="2" w:tplc="0415001B" w:tentative="1">
      <w:start w:val="1"/>
      <w:numFmt w:val="lowerRoman"/>
      <w:lvlText w:val="%3."/>
      <w:lvlJc w:val="right"/>
      <w:pPr>
        <w:ind w:left="3251" w:hanging="180"/>
      </w:pPr>
    </w:lvl>
    <w:lvl w:ilvl="3" w:tplc="0415000F" w:tentative="1">
      <w:start w:val="1"/>
      <w:numFmt w:val="decimal"/>
      <w:lvlText w:val="%4."/>
      <w:lvlJc w:val="left"/>
      <w:pPr>
        <w:ind w:left="3971" w:hanging="360"/>
      </w:pPr>
    </w:lvl>
    <w:lvl w:ilvl="4" w:tplc="04150019" w:tentative="1">
      <w:start w:val="1"/>
      <w:numFmt w:val="lowerLetter"/>
      <w:lvlText w:val="%5."/>
      <w:lvlJc w:val="left"/>
      <w:pPr>
        <w:ind w:left="4691" w:hanging="360"/>
      </w:pPr>
    </w:lvl>
    <w:lvl w:ilvl="5" w:tplc="0415001B" w:tentative="1">
      <w:start w:val="1"/>
      <w:numFmt w:val="lowerRoman"/>
      <w:lvlText w:val="%6."/>
      <w:lvlJc w:val="right"/>
      <w:pPr>
        <w:ind w:left="5411" w:hanging="180"/>
      </w:pPr>
    </w:lvl>
    <w:lvl w:ilvl="6" w:tplc="0415000F" w:tentative="1">
      <w:start w:val="1"/>
      <w:numFmt w:val="decimal"/>
      <w:lvlText w:val="%7."/>
      <w:lvlJc w:val="left"/>
      <w:pPr>
        <w:ind w:left="6131" w:hanging="360"/>
      </w:pPr>
    </w:lvl>
    <w:lvl w:ilvl="7" w:tplc="04150019" w:tentative="1">
      <w:start w:val="1"/>
      <w:numFmt w:val="lowerLetter"/>
      <w:lvlText w:val="%8."/>
      <w:lvlJc w:val="left"/>
      <w:pPr>
        <w:ind w:left="6851" w:hanging="360"/>
      </w:pPr>
    </w:lvl>
    <w:lvl w:ilvl="8" w:tplc="0415001B" w:tentative="1">
      <w:start w:val="1"/>
      <w:numFmt w:val="lowerRoman"/>
      <w:lvlText w:val="%9."/>
      <w:lvlJc w:val="right"/>
      <w:pPr>
        <w:ind w:left="7571" w:hanging="180"/>
      </w:pPr>
    </w:lvl>
  </w:abstractNum>
  <w:abstractNum w:abstractNumId="18" w15:restartNumberingAfterBreak="0">
    <w:nsid w:val="47EA22CD"/>
    <w:multiLevelType w:val="hybridMultilevel"/>
    <w:tmpl w:val="DD98B4F6"/>
    <w:lvl w:ilvl="0" w:tplc="9D0AF4BE">
      <w:start w:val="1"/>
      <w:numFmt w:val="decimal"/>
      <w:lvlText w:val="%1."/>
      <w:lvlJc w:val="left"/>
      <w:pPr>
        <w:ind w:left="371" w:hanging="360"/>
      </w:pPr>
      <w:rPr>
        <w:rFonts w:ascii="Times New Roman" w:eastAsia="Times New Roman" w:hAnsi="Times New Roman" w:cs="Times New Roman" w:hint="default"/>
      </w:rPr>
    </w:lvl>
    <w:lvl w:ilvl="1" w:tplc="04150019" w:tentative="1">
      <w:start w:val="1"/>
      <w:numFmt w:val="lowerLetter"/>
      <w:lvlText w:val="%2."/>
      <w:lvlJc w:val="left"/>
      <w:pPr>
        <w:ind w:left="1091" w:hanging="360"/>
      </w:pPr>
    </w:lvl>
    <w:lvl w:ilvl="2" w:tplc="0415001B" w:tentative="1">
      <w:start w:val="1"/>
      <w:numFmt w:val="lowerRoman"/>
      <w:lvlText w:val="%3."/>
      <w:lvlJc w:val="right"/>
      <w:pPr>
        <w:ind w:left="1811" w:hanging="180"/>
      </w:pPr>
    </w:lvl>
    <w:lvl w:ilvl="3" w:tplc="0415000F" w:tentative="1">
      <w:start w:val="1"/>
      <w:numFmt w:val="decimal"/>
      <w:lvlText w:val="%4."/>
      <w:lvlJc w:val="left"/>
      <w:pPr>
        <w:ind w:left="2531" w:hanging="360"/>
      </w:pPr>
    </w:lvl>
    <w:lvl w:ilvl="4" w:tplc="04150019" w:tentative="1">
      <w:start w:val="1"/>
      <w:numFmt w:val="lowerLetter"/>
      <w:lvlText w:val="%5."/>
      <w:lvlJc w:val="left"/>
      <w:pPr>
        <w:ind w:left="3251" w:hanging="360"/>
      </w:pPr>
    </w:lvl>
    <w:lvl w:ilvl="5" w:tplc="0415001B" w:tentative="1">
      <w:start w:val="1"/>
      <w:numFmt w:val="lowerRoman"/>
      <w:lvlText w:val="%6."/>
      <w:lvlJc w:val="right"/>
      <w:pPr>
        <w:ind w:left="3971" w:hanging="180"/>
      </w:pPr>
    </w:lvl>
    <w:lvl w:ilvl="6" w:tplc="0415000F" w:tentative="1">
      <w:start w:val="1"/>
      <w:numFmt w:val="decimal"/>
      <w:lvlText w:val="%7."/>
      <w:lvlJc w:val="left"/>
      <w:pPr>
        <w:ind w:left="4691" w:hanging="360"/>
      </w:pPr>
    </w:lvl>
    <w:lvl w:ilvl="7" w:tplc="04150019" w:tentative="1">
      <w:start w:val="1"/>
      <w:numFmt w:val="lowerLetter"/>
      <w:lvlText w:val="%8."/>
      <w:lvlJc w:val="left"/>
      <w:pPr>
        <w:ind w:left="5411" w:hanging="360"/>
      </w:pPr>
    </w:lvl>
    <w:lvl w:ilvl="8" w:tplc="0415001B" w:tentative="1">
      <w:start w:val="1"/>
      <w:numFmt w:val="lowerRoman"/>
      <w:lvlText w:val="%9."/>
      <w:lvlJc w:val="right"/>
      <w:pPr>
        <w:ind w:left="6131" w:hanging="180"/>
      </w:pPr>
    </w:lvl>
  </w:abstractNum>
  <w:abstractNum w:abstractNumId="19" w15:restartNumberingAfterBreak="0">
    <w:nsid w:val="53C02F11"/>
    <w:multiLevelType w:val="hybridMultilevel"/>
    <w:tmpl w:val="AE50B964"/>
    <w:lvl w:ilvl="0" w:tplc="17A6BDE6">
      <w:start w:val="1"/>
      <w:numFmt w:val="lowerLetter"/>
      <w:lvlText w:val="%1)"/>
      <w:lvlJc w:val="left"/>
      <w:pPr>
        <w:ind w:left="1451" w:hanging="360"/>
      </w:pPr>
      <w:rPr>
        <w:rFonts w:hint="default"/>
      </w:rPr>
    </w:lvl>
    <w:lvl w:ilvl="1" w:tplc="04150019" w:tentative="1">
      <w:start w:val="1"/>
      <w:numFmt w:val="lowerLetter"/>
      <w:lvlText w:val="%2."/>
      <w:lvlJc w:val="left"/>
      <w:pPr>
        <w:ind w:left="2171" w:hanging="360"/>
      </w:pPr>
    </w:lvl>
    <w:lvl w:ilvl="2" w:tplc="0415001B" w:tentative="1">
      <w:start w:val="1"/>
      <w:numFmt w:val="lowerRoman"/>
      <w:lvlText w:val="%3."/>
      <w:lvlJc w:val="right"/>
      <w:pPr>
        <w:ind w:left="2891" w:hanging="180"/>
      </w:pPr>
    </w:lvl>
    <w:lvl w:ilvl="3" w:tplc="0415000F" w:tentative="1">
      <w:start w:val="1"/>
      <w:numFmt w:val="decimal"/>
      <w:lvlText w:val="%4."/>
      <w:lvlJc w:val="left"/>
      <w:pPr>
        <w:ind w:left="3611" w:hanging="360"/>
      </w:pPr>
    </w:lvl>
    <w:lvl w:ilvl="4" w:tplc="04150019" w:tentative="1">
      <w:start w:val="1"/>
      <w:numFmt w:val="lowerLetter"/>
      <w:lvlText w:val="%5."/>
      <w:lvlJc w:val="left"/>
      <w:pPr>
        <w:ind w:left="4331" w:hanging="360"/>
      </w:pPr>
    </w:lvl>
    <w:lvl w:ilvl="5" w:tplc="0415001B" w:tentative="1">
      <w:start w:val="1"/>
      <w:numFmt w:val="lowerRoman"/>
      <w:lvlText w:val="%6."/>
      <w:lvlJc w:val="right"/>
      <w:pPr>
        <w:ind w:left="5051" w:hanging="180"/>
      </w:pPr>
    </w:lvl>
    <w:lvl w:ilvl="6" w:tplc="0415000F" w:tentative="1">
      <w:start w:val="1"/>
      <w:numFmt w:val="decimal"/>
      <w:lvlText w:val="%7."/>
      <w:lvlJc w:val="left"/>
      <w:pPr>
        <w:ind w:left="5771" w:hanging="360"/>
      </w:pPr>
    </w:lvl>
    <w:lvl w:ilvl="7" w:tplc="04150019" w:tentative="1">
      <w:start w:val="1"/>
      <w:numFmt w:val="lowerLetter"/>
      <w:lvlText w:val="%8."/>
      <w:lvlJc w:val="left"/>
      <w:pPr>
        <w:ind w:left="6491" w:hanging="360"/>
      </w:pPr>
    </w:lvl>
    <w:lvl w:ilvl="8" w:tplc="0415001B" w:tentative="1">
      <w:start w:val="1"/>
      <w:numFmt w:val="lowerRoman"/>
      <w:lvlText w:val="%9."/>
      <w:lvlJc w:val="right"/>
      <w:pPr>
        <w:ind w:left="7211" w:hanging="180"/>
      </w:pPr>
    </w:lvl>
  </w:abstractNum>
  <w:abstractNum w:abstractNumId="20" w15:restartNumberingAfterBreak="0">
    <w:nsid w:val="55D33C96"/>
    <w:multiLevelType w:val="hybridMultilevel"/>
    <w:tmpl w:val="7D547198"/>
    <w:lvl w:ilvl="0" w:tplc="5D2CF980">
      <w:start w:val="1"/>
      <w:numFmt w:val="lowerLetter"/>
      <w:lvlText w:val="%1)"/>
      <w:lvlJc w:val="left"/>
      <w:pPr>
        <w:ind w:left="1811" w:hanging="360"/>
      </w:pPr>
      <w:rPr>
        <w:rFonts w:hint="default"/>
        <w:b/>
        <w:bCs/>
      </w:rPr>
    </w:lvl>
    <w:lvl w:ilvl="1" w:tplc="04150019" w:tentative="1">
      <w:start w:val="1"/>
      <w:numFmt w:val="lowerLetter"/>
      <w:lvlText w:val="%2."/>
      <w:lvlJc w:val="left"/>
      <w:pPr>
        <w:ind w:left="2531" w:hanging="360"/>
      </w:pPr>
    </w:lvl>
    <w:lvl w:ilvl="2" w:tplc="0415001B" w:tentative="1">
      <w:start w:val="1"/>
      <w:numFmt w:val="lowerRoman"/>
      <w:lvlText w:val="%3."/>
      <w:lvlJc w:val="right"/>
      <w:pPr>
        <w:ind w:left="3251" w:hanging="180"/>
      </w:pPr>
    </w:lvl>
    <w:lvl w:ilvl="3" w:tplc="0415000F" w:tentative="1">
      <w:start w:val="1"/>
      <w:numFmt w:val="decimal"/>
      <w:lvlText w:val="%4."/>
      <w:lvlJc w:val="left"/>
      <w:pPr>
        <w:ind w:left="3971" w:hanging="360"/>
      </w:pPr>
    </w:lvl>
    <w:lvl w:ilvl="4" w:tplc="04150019" w:tentative="1">
      <w:start w:val="1"/>
      <w:numFmt w:val="lowerLetter"/>
      <w:lvlText w:val="%5."/>
      <w:lvlJc w:val="left"/>
      <w:pPr>
        <w:ind w:left="4691" w:hanging="360"/>
      </w:pPr>
    </w:lvl>
    <w:lvl w:ilvl="5" w:tplc="0415001B" w:tentative="1">
      <w:start w:val="1"/>
      <w:numFmt w:val="lowerRoman"/>
      <w:lvlText w:val="%6."/>
      <w:lvlJc w:val="right"/>
      <w:pPr>
        <w:ind w:left="5411" w:hanging="180"/>
      </w:pPr>
    </w:lvl>
    <w:lvl w:ilvl="6" w:tplc="0415000F" w:tentative="1">
      <w:start w:val="1"/>
      <w:numFmt w:val="decimal"/>
      <w:lvlText w:val="%7."/>
      <w:lvlJc w:val="left"/>
      <w:pPr>
        <w:ind w:left="6131" w:hanging="360"/>
      </w:pPr>
    </w:lvl>
    <w:lvl w:ilvl="7" w:tplc="04150019" w:tentative="1">
      <w:start w:val="1"/>
      <w:numFmt w:val="lowerLetter"/>
      <w:lvlText w:val="%8."/>
      <w:lvlJc w:val="left"/>
      <w:pPr>
        <w:ind w:left="6851" w:hanging="360"/>
      </w:pPr>
    </w:lvl>
    <w:lvl w:ilvl="8" w:tplc="0415001B" w:tentative="1">
      <w:start w:val="1"/>
      <w:numFmt w:val="lowerRoman"/>
      <w:lvlText w:val="%9."/>
      <w:lvlJc w:val="right"/>
      <w:pPr>
        <w:ind w:left="7571" w:hanging="180"/>
      </w:pPr>
    </w:lvl>
  </w:abstractNum>
  <w:abstractNum w:abstractNumId="21" w15:restartNumberingAfterBreak="0">
    <w:nsid w:val="5ED7324F"/>
    <w:multiLevelType w:val="hybridMultilevel"/>
    <w:tmpl w:val="B95EFEFA"/>
    <w:lvl w:ilvl="0" w:tplc="8A765484">
      <w:start w:val="1"/>
      <w:numFmt w:val="lowerLetter"/>
      <w:lvlText w:val="%1)"/>
      <w:lvlJc w:val="left"/>
      <w:pPr>
        <w:ind w:left="1091" w:hanging="360"/>
      </w:pPr>
      <w:rPr>
        <w:rFonts w:eastAsia="Times New Roman" w:hint="default"/>
      </w:rPr>
    </w:lvl>
    <w:lvl w:ilvl="1" w:tplc="04150019" w:tentative="1">
      <w:start w:val="1"/>
      <w:numFmt w:val="lowerLetter"/>
      <w:lvlText w:val="%2."/>
      <w:lvlJc w:val="left"/>
      <w:pPr>
        <w:ind w:left="1811" w:hanging="360"/>
      </w:pPr>
    </w:lvl>
    <w:lvl w:ilvl="2" w:tplc="0415001B" w:tentative="1">
      <w:start w:val="1"/>
      <w:numFmt w:val="lowerRoman"/>
      <w:lvlText w:val="%3."/>
      <w:lvlJc w:val="right"/>
      <w:pPr>
        <w:ind w:left="2531" w:hanging="180"/>
      </w:pPr>
    </w:lvl>
    <w:lvl w:ilvl="3" w:tplc="0415000F" w:tentative="1">
      <w:start w:val="1"/>
      <w:numFmt w:val="decimal"/>
      <w:lvlText w:val="%4."/>
      <w:lvlJc w:val="left"/>
      <w:pPr>
        <w:ind w:left="3251" w:hanging="360"/>
      </w:pPr>
    </w:lvl>
    <w:lvl w:ilvl="4" w:tplc="04150019" w:tentative="1">
      <w:start w:val="1"/>
      <w:numFmt w:val="lowerLetter"/>
      <w:lvlText w:val="%5."/>
      <w:lvlJc w:val="left"/>
      <w:pPr>
        <w:ind w:left="3971" w:hanging="360"/>
      </w:pPr>
    </w:lvl>
    <w:lvl w:ilvl="5" w:tplc="0415001B" w:tentative="1">
      <w:start w:val="1"/>
      <w:numFmt w:val="lowerRoman"/>
      <w:lvlText w:val="%6."/>
      <w:lvlJc w:val="right"/>
      <w:pPr>
        <w:ind w:left="4691" w:hanging="180"/>
      </w:pPr>
    </w:lvl>
    <w:lvl w:ilvl="6" w:tplc="0415000F" w:tentative="1">
      <w:start w:val="1"/>
      <w:numFmt w:val="decimal"/>
      <w:lvlText w:val="%7."/>
      <w:lvlJc w:val="left"/>
      <w:pPr>
        <w:ind w:left="5411" w:hanging="360"/>
      </w:pPr>
    </w:lvl>
    <w:lvl w:ilvl="7" w:tplc="04150019" w:tentative="1">
      <w:start w:val="1"/>
      <w:numFmt w:val="lowerLetter"/>
      <w:lvlText w:val="%8."/>
      <w:lvlJc w:val="left"/>
      <w:pPr>
        <w:ind w:left="6131" w:hanging="360"/>
      </w:pPr>
    </w:lvl>
    <w:lvl w:ilvl="8" w:tplc="0415001B" w:tentative="1">
      <w:start w:val="1"/>
      <w:numFmt w:val="lowerRoman"/>
      <w:lvlText w:val="%9."/>
      <w:lvlJc w:val="right"/>
      <w:pPr>
        <w:ind w:left="6851" w:hanging="180"/>
      </w:pPr>
    </w:lvl>
  </w:abstractNum>
  <w:abstractNum w:abstractNumId="22" w15:restartNumberingAfterBreak="0">
    <w:nsid w:val="5EF63C55"/>
    <w:multiLevelType w:val="hybridMultilevel"/>
    <w:tmpl w:val="8CA4FD6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67C37010"/>
    <w:multiLevelType w:val="hybridMultilevel"/>
    <w:tmpl w:val="52364980"/>
    <w:lvl w:ilvl="0" w:tplc="088C5200">
      <w:start w:val="1"/>
      <w:numFmt w:val="lowerLetter"/>
      <w:lvlText w:val="%1)"/>
      <w:lvlJc w:val="left"/>
      <w:pPr>
        <w:ind w:left="1091" w:hanging="360"/>
      </w:pPr>
      <w:rPr>
        <w:rFonts w:eastAsia="Times New Roman" w:hint="default"/>
      </w:rPr>
    </w:lvl>
    <w:lvl w:ilvl="1" w:tplc="04150019" w:tentative="1">
      <w:start w:val="1"/>
      <w:numFmt w:val="lowerLetter"/>
      <w:lvlText w:val="%2."/>
      <w:lvlJc w:val="left"/>
      <w:pPr>
        <w:ind w:left="1811" w:hanging="360"/>
      </w:pPr>
    </w:lvl>
    <w:lvl w:ilvl="2" w:tplc="0415001B" w:tentative="1">
      <w:start w:val="1"/>
      <w:numFmt w:val="lowerRoman"/>
      <w:lvlText w:val="%3."/>
      <w:lvlJc w:val="right"/>
      <w:pPr>
        <w:ind w:left="2531" w:hanging="180"/>
      </w:pPr>
    </w:lvl>
    <w:lvl w:ilvl="3" w:tplc="0415000F" w:tentative="1">
      <w:start w:val="1"/>
      <w:numFmt w:val="decimal"/>
      <w:lvlText w:val="%4."/>
      <w:lvlJc w:val="left"/>
      <w:pPr>
        <w:ind w:left="3251" w:hanging="360"/>
      </w:pPr>
    </w:lvl>
    <w:lvl w:ilvl="4" w:tplc="04150019" w:tentative="1">
      <w:start w:val="1"/>
      <w:numFmt w:val="lowerLetter"/>
      <w:lvlText w:val="%5."/>
      <w:lvlJc w:val="left"/>
      <w:pPr>
        <w:ind w:left="3971" w:hanging="360"/>
      </w:pPr>
    </w:lvl>
    <w:lvl w:ilvl="5" w:tplc="0415001B" w:tentative="1">
      <w:start w:val="1"/>
      <w:numFmt w:val="lowerRoman"/>
      <w:lvlText w:val="%6."/>
      <w:lvlJc w:val="right"/>
      <w:pPr>
        <w:ind w:left="4691" w:hanging="180"/>
      </w:pPr>
    </w:lvl>
    <w:lvl w:ilvl="6" w:tplc="0415000F" w:tentative="1">
      <w:start w:val="1"/>
      <w:numFmt w:val="decimal"/>
      <w:lvlText w:val="%7."/>
      <w:lvlJc w:val="left"/>
      <w:pPr>
        <w:ind w:left="5411" w:hanging="360"/>
      </w:pPr>
    </w:lvl>
    <w:lvl w:ilvl="7" w:tplc="04150019" w:tentative="1">
      <w:start w:val="1"/>
      <w:numFmt w:val="lowerLetter"/>
      <w:lvlText w:val="%8."/>
      <w:lvlJc w:val="left"/>
      <w:pPr>
        <w:ind w:left="6131" w:hanging="360"/>
      </w:pPr>
    </w:lvl>
    <w:lvl w:ilvl="8" w:tplc="0415001B" w:tentative="1">
      <w:start w:val="1"/>
      <w:numFmt w:val="lowerRoman"/>
      <w:lvlText w:val="%9."/>
      <w:lvlJc w:val="right"/>
      <w:pPr>
        <w:ind w:left="6851" w:hanging="180"/>
      </w:pPr>
    </w:lvl>
  </w:abstractNum>
  <w:abstractNum w:abstractNumId="24" w15:restartNumberingAfterBreak="0">
    <w:nsid w:val="70512278"/>
    <w:multiLevelType w:val="hybridMultilevel"/>
    <w:tmpl w:val="DD98B4F6"/>
    <w:lvl w:ilvl="0" w:tplc="9D0AF4BE">
      <w:start w:val="1"/>
      <w:numFmt w:val="decimal"/>
      <w:lvlText w:val="%1."/>
      <w:lvlJc w:val="left"/>
      <w:pPr>
        <w:ind w:left="371" w:hanging="360"/>
      </w:pPr>
      <w:rPr>
        <w:rFonts w:ascii="Times New Roman" w:eastAsia="Times New Roman" w:hAnsi="Times New Roman" w:cs="Times New Roman" w:hint="default"/>
      </w:rPr>
    </w:lvl>
    <w:lvl w:ilvl="1" w:tplc="04150019" w:tentative="1">
      <w:start w:val="1"/>
      <w:numFmt w:val="lowerLetter"/>
      <w:lvlText w:val="%2."/>
      <w:lvlJc w:val="left"/>
      <w:pPr>
        <w:ind w:left="1091" w:hanging="360"/>
      </w:pPr>
    </w:lvl>
    <w:lvl w:ilvl="2" w:tplc="0415001B" w:tentative="1">
      <w:start w:val="1"/>
      <w:numFmt w:val="lowerRoman"/>
      <w:lvlText w:val="%3."/>
      <w:lvlJc w:val="right"/>
      <w:pPr>
        <w:ind w:left="1811" w:hanging="180"/>
      </w:pPr>
    </w:lvl>
    <w:lvl w:ilvl="3" w:tplc="0415000F" w:tentative="1">
      <w:start w:val="1"/>
      <w:numFmt w:val="decimal"/>
      <w:lvlText w:val="%4."/>
      <w:lvlJc w:val="left"/>
      <w:pPr>
        <w:ind w:left="2531" w:hanging="360"/>
      </w:pPr>
    </w:lvl>
    <w:lvl w:ilvl="4" w:tplc="04150019" w:tentative="1">
      <w:start w:val="1"/>
      <w:numFmt w:val="lowerLetter"/>
      <w:lvlText w:val="%5."/>
      <w:lvlJc w:val="left"/>
      <w:pPr>
        <w:ind w:left="3251" w:hanging="360"/>
      </w:pPr>
    </w:lvl>
    <w:lvl w:ilvl="5" w:tplc="0415001B" w:tentative="1">
      <w:start w:val="1"/>
      <w:numFmt w:val="lowerRoman"/>
      <w:lvlText w:val="%6."/>
      <w:lvlJc w:val="right"/>
      <w:pPr>
        <w:ind w:left="3971" w:hanging="180"/>
      </w:pPr>
    </w:lvl>
    <w:lvl w:ilvl="6" w:tplc="0415000F" w:tentative="1">
      <w:start w:val="1"/>
      <w:numFmt w:val="decimal"/>
      <w:lvlText w:val="%7."/>
      <w:lvlJc w:val="left"/>
      <w:pPr>
        <w:ind w:left="4691" w:hanging="360"/>
      </w:pPr>
    </w:lvl>
    <w:lvl w:ilvl="7" w:tplc="04150019" w:tentative="1">
      <w:start w:val="1"/>
      <w:numFmt w:val="lowerLetter"/>
      <w:lvlText w:val="%8."/>
      <w:lvlJc w:val="left"/>
      <w:pPr>
        <w:ind w:left="5411" w:hanging="360"/>
      </w:pPr>
    </w:lvl>
    <w:lvl w:ilvl="8" w:tplc="0415001B" w:tentative="1">
      <w:start w:val="1"/>
      <w:numFmt w:val="lowerRoman"/>
      <w:lvlText w:val="%9."/>
      <w:lvlJc w:val="right"/>
      <w:pPr>
        <w:ind w:left="6131" w:hanging="180"/>
      </w:pPr>
    </w:lvl>
  </w:abstractNum>
  <w:abstractNum w:abstractNumId="25" w15:restartNumberingAfterBreak="0">
    <w:nsid w:val="724923B8"/>
    <w:multiLevelType w:val="hybridMultilevel"/>
    <w:tmpl w:val="F72AC722"/>
    <w:lvl w:ilvl="0" w:tplc="F6DA911C">
      <w:start w:val="1"/>
      <w:numFmt w:val="bullet"/>
      <w:lvlText w:val=""/>
      <w:lvlJc w:val="left"/>
      <w:pPr>
        <w:ind w:left="2531" w:hanging="360"/>
      </w:pPr>
      <w:rPr>
        <w:rFonts w:ascii="Symbol" w:hAnsi="Symbol" w:hint="default"/>
      </w:rPr>
    </w:lvl>
    <w:lvl w:ilvl="1" w:tplc="04150003" w:tentative="1">
      <w:start w:val="1"/>
      <w:numFmt w:val="bullet"/>
      <w:lvlText w:val="o"/>
      <w:lvlJc w:val="left"/>
      <w:pPr>
        <w:ind w:left="3251" w:hanging="360"/>
      </w:pPr>
      <w:rPr>
        <w:rFonts w:ascii="Courier New" w:hAnsi="Courier New" w:cs="Courier New" w:hint="default"/>
      </w:rPr>
    </w:lvl>
    <w:lvl w:ilvl="2" w:tplc="04150005" w:tentative="1">
      <w:start w:val="1"/>
      <w:numFmt w:val="bullet"/>
      <w:lvlText w:val=""/>
      <w:lvlJc w:val="left"/>
      <w:pPr>
        <w:ind w:left="3971" w:hanging="360"/>
      </w:pPr>
      <w:rPr>
        <w:rFonts w:ascii="Wingdings" w:hAnsi="Wingdings" w:hint="default"/>
      </w:rPr>
    </w:lvl>
    <w:lvl w:ilvl="3" w:tplc="04150001" w:tentative="1">
      <w:start w:val="1"/>
      <w:numFmt w:val="bullet"/>
      <w:lvlText w:val=""/>
      <w:lvlJc w:val="left"/>
      <w:pPr>
        <w:ind w:left="4691" w:hanging="360"/>
      </w:pPr>
      <w:rPr>
        <w:rFonts w:ascii="Symbol" w:hAnsi="Symbol" w:hint="default"/>
      </w:rPr>
    </w:lvl>
    <w:lvl w:ilvl="4" w:tplc="04150003" w:tentative="1">
      <w:start w:val="1"/>
      <w:numFmt w:val="bullet"/>
      <w:lvlText w:val="o"/>
      <w:lvlJc w:val="left"/>
      <w:pPr>
        <w:ind w:left="5411" w:hanging="360"/>
      </w:pPr>
      <w:rPr>
        <w:rFonts w:ascii="Courier New" w:hAnsi="Courier New" w:cs="Courier New" w:hint="default"/>
      </w:rPr>
    </w:lvl>
    <w:lvl w:ilvl="5" w:tplc="04150005" w:tentative="1">
      <w:start w:val="1"/>
      <w:numFmt w:val="bullet"/>
      <w:lvlText w:val=""/>
      <w:lvlJc w:val="left"/>
      <w:pPr>
        <w:ind w:left="6131" w:hanging="360"/>
      </w:pPr>
      <w:rPr>
        <w:rFonts w:ascii="Wingdings" w:hAnsi="Wingdings" w:hint="default"/>
      </w:rPr>
    </w:lvl>
    <w:lvl w:ilvl="6" w:tplc="04150001" w:tentative="1">
      <w:start w:val="1"/>
      <w:numFmt w:val="bullet"/>
      <w:lvlText w:val=""/>
      <w:lvlJc w:val="left"/>
      <w:pPr>
        <w:ind w:left="6851" w:hanging="360"/>
      </w:pPr>
      <w:rPr>
        <w:rFonts w:ascii="Symbol" w:hAnsi="Symbol" w:hint="default"/>
      </w:rPr>
    </w:lvl>
    <w:lvl w:ilvl="7" w:tplc="04150003" w:tentative="1">
      <w:start w:val="1"/>
      <w:numFmt w:val="bullet"/>
      <w:lvlText w:val="o"/>
      <w:lvlJc w:val="left"/>
      <w:pPr>
        <w:ind w:left="7571" w:hanging="360"/>
      </w:pPr>
      <w:rPr>
        <w:rFonts w:ascii="Courier New" w:hAnsi="Courier New" w:cs="Courier New" w:hint="default"/>
      </w:rPr>
    </w:lvl>
    <w:lvl w:ilvl="8" w:tplc="04150005" w:tentative="1">
      <w:start w:val="1"/>
      <w:numFmt w:val="bullet"/>
      <w:lvlText w:val=""/>
      <w:lvlJc w:val="left"/>
      <w:pPr>
        <w:ind w:left="8291" w:hanging="360"/>
      </w:pPr>
      <w:rPr>
        <w:rFonts w:ascii="Wingdings" w:hAnsi="Wingdings" w:hint="default"/>
      </w:rPr>
    </w:lvl>
  </w:abstractNum>
  <w:abstractNum w:abstractNumId="26" w15:restartNumberingAfterBreak="0">
    <w:nsid w:val="72824293"/>
    <w:multiLevelType w:val="hybridMultilevel"/>
    <w:tmpl w:val="9E64D94E"/>
    <w:lvl w:ilvl="0" w:tplc="F6D01EF2">
      <w:start w:val="1"/>
      <w:numFmt w:val="decimal"/>
      <w:lvlText w:val="%1."/>
      <w:lvlJc w:val="left"/>
      <w:pPr>
        <w:ind w:left="2062" w:hanging="360"/>
      </w:pPr>
      <w:rPr>
        <w:rFonts w:eastAsia="SimSun" w:cs="Mang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57F4F51"/>
    <w:multiLevelType w:val="hybridMultilevel"/>
    <w:tmpl w:val="5220E5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9F61FBA"/>
    <w:multiLevelType w:val="hybridMultilevel"/>
    <w:tmpl w:val="8B0A77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26"/>
  </w:num>
  <w:num w:numId="6">
    <w:abstractNumId w:val="9"/>
  </w:num>
  <w:num w:numId="7">
    <w:abstractNumId w:val="5"/>
  </w:num>
  <w:num w:numId="8">
    <w:abstractNumId w:val="27"/>
  </w:num>
  <w:num w:numId="9">
    <w:abstractNumId w:val="6"/>
  </w:num>
  <w:num w:numId="10">
    <w:abstractNumId w:val="18"/>
  </w:num>
  <w:num w:numId="11">
    <w:abstractNumId w:val="24"/>
  </w:num>
  <w:num w:numId="12">
    <w:abstractNumId w:val="16"/>
  </w:num>
  <w:num w:numId="13">
    <w:abstractNumId w:val="2"/>
  </w:num>
  <w:num w:numId="14">
    <w:abstractNumId w:val="10"/>
  </w:num>
  <w:num w:numId="15">
    <w:abstractNumId w:val="7"/>
  </w:num>
  <w:num w:numId="16">
    <w:abstractNumId w:val="22"/>
  </w:num>
  <w:num w:numId="17">
    <w:abstractNumId w:val="28"/>
  </w:num>
  <w:num w:numId="18">
    <w:abstractNumId w:val="13"/>
  </w:num>
  <w:num w:numId="19">
    <w:abstractNumId w:val="21"/>
  </w:num>
  <w:num w:numId="20">
    <w:abstractNumId w:val="23"/>
  </w:num>
  <w:num w:numId="21">
    <w:abstractNumId w:val="3"/>
  </w:num>
  <w:num w:numId="22">
    <w:abstractNumId w:val="19"/>
  </w:num>
  <w:num w:numId="23">
    <w:abstractNumId w:val="11"/>
  </w:num>
  <w:num w:numId="24">
    <w:abstractNumId w:val="1"/>
  </w:num>
  <w:num w:numId="25">
    <w:abstractNumId w:val="20"/>
  </w:num>
  <w:num w:numId="26">
    <w:abstractNumId w:val="8"/>
  </w:num>
  <w:num w:numId="27">
    <w:abstractNumId w:val="14"/>
  </w:num>
  <w:num w:numId="28">
    <w:abstractNumId w:val="25"/>
  </w:num>
  <w:num w:numId="29">
    <w:abstractNumId w:val="15"/>
  </w:num>
  <w:num w:numId="30">
    <w:abstractNumId w:val="4"/>
  </w:num>
  <w:num w:numId="31">
    <w:abstractNumId w:val="12"/>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3911"/>
    <w:rsid w:val="00020643"/>
    <w:rsid w:val="00033561"/>
    <w:rsid w:val="00057AE8"/>
    <w:rsid w:val="000619B3"/>
    <w:rsid w:val="00073E5C"/>
    <w:rsid w:val="000816D3"/>
    <w:rsid w:val="00092A1C"/>
    <w:rsid w:val="00094E87"/>
    <w:rsid w:val="000A3CA2"/>
    <w:rsid w:val="000B3373"/>
    <w:rsid w:val="000E3C33"/>
    <w:rsid w:val="00110CE5"/>
    <w:rsid w:val="0014514F"/>
    <w:rsid w:val="00164212"/>
    <w:rsid w:val="00184070"/>
    <w:rsid w:val="001A354D"/>
    <w:rsid w:val="001C065A"/>
    <w:rsid w:val="001D35F5"/>
    <w:rsid w:val="00211E32"/>
    <w:rsid w:val="0021503A"/>
    <w:rsid w:val="00236A05"/>
    <w:rsid w:val="00241D54"/>
    <w:rsid w:val="00245C81"/>
    <w:rsid w:val="002501E8"/>
    <w:rsid w:val="00257CF9"/>
    <w:rsid w:val="00257DA0"/>
    <w:rsid w:val="0029234B"/>
    <w:rsid w:val="00292F3B"/>
    <w:rsid w:val="002A160E"/>
    <w:rsid w:val="002C50A4"/>
    <w:rsid w:val="002D046F"/>
    <w:rsid w:val="002F50AE"/>
    <w:rsid w:val="00311DD9"/>
    <w:rsid w:val="00326E65"/>
    <w:rsid w:val="00333AE1"/>
    <w:rsid w:val="00346733"/>
    <w:rsid w:val="00353CA7"/>
    <w:rsid w:val="00356F97"/>
    <w:rsid w:val="003655CB"/>
    <w:rsid w:val="003A40D3"/>
    <w:rsid w:val="003B147E"/>
    <w:rsid w:val="003B5DB9"/>
    <w:rsid w:val="003D3CC0"/>
    <w:rsid w:val="003E2F02"/>
    <w:rsid w:val="003F2BE5"/>
    <w:rsid w:val="003F3911"/>
    <w:rsid w:val="004038F4"/>
    <w:rsid w:val="00412452"/>
    <w:rsid w:val="00421E96"/>
    <w:rsid w:val="00423867"/>
    <w:rsid w:val="0043349A"/>
    <w:rsid w:val="00483587"/>
    <w:rsid w:val="00496D76"/>
    <w:rsid w:val="004A33EE"/>
    <w:rsid w:val="004B3597"/>
    <w:rsid w:val="004B6E61"/>
    <w:rsid w:val="004C6035"/>
    <w:rsid w:val="004C636D"/>
    <w:rsid w:val="004D3C02"/>
    <w:rsid w:val="004E4A3D"/>
    <w:rsid w:val="004E514A"/>
    <w:rsid w:val="00502760"/>
    <w:rsid w:val="00510C00"/>
    <w:rsid w:val="00512BCC"/>
    <w:rsid w:val="00517140"/>
    <w:rsid w:val="005253C7"/>
    <w:rsid w:val="00537EA0"/>
    <w:rsid w:val="00563F89"/>
    <w:rsid w:val="00573B6B"/>
    <w:rsid w:val="00574184"/>
    <w:rsid w:val="00584D62"/>
    <w:rsid w:val="00590667"/>
    <w:rsid w:val="00593CA8"/>
    <w:rsid w:val="005A37EF"/>
    <w:rsid w:val="005B0598"/>
    <w:rsid w:val="005D2649"/>
    <w:rsid w:val="005E14F8"/>
    <w:rsid w:val="005E181D"/>
    <w:rsid w:val="00613366"/>
    <w:rsid w:val="00625747"/>
    <w:rsid w:val="00664115"/>
    <w:rsid w:val="00666FD5"/>
    <w:rsid w:val="00675A0B"/>
    <w:rsid w:val="00680627"/>
    <w:rsid w:val="006808EF"/>
    <w:rsid w:val="006856AA"/>
    <w:rsid w:val="00693EB1"/>
    <w:rsid w:val="00696377"/>
    <w:rsid w:val="006A1A6A"/>
    <w:rsid w:val="006A2E80"/>
    <w:rsid w:val="006C528B"/>
    <w:rsid w:val="007053B2"/>
    <w:rsid w:val="0073731E"/>
    <w:rsid w:val="00776F62"/>
    <w:rsid w:val="0079356D"/>
    <w:rsid w:val="00793A43"/>
    <w:rsid w:val="0079520C"/>
    <w:rsid w:val="0079639A"/>
    <w:rsid w:val="007A3285"/>
    <w:rsid w:val="007A593A"/>
    <w:rsid w:val="007B485E"/>
    <w:rsid w:val="007E6565"/>
    <w:rsid w:val="008118FA"/>
    <w:rsid w:val="00845B36"/>
    <w:rsid w:val="008526CA"/>
    <w:rsid w:val="00853AEA"/>
    <w:rsid w:val="00892CD1"/>
    <w:rsid w:val="008A303A"/>
    <w:rsid w:val="008C5DA4"/>
    <w:rsid w:val="008F6FB1"/>
    <w:rsid w:val="00941938"/>
    <w:rsid w:val="009541DC"/>
    <w:rsid w:val="00971E3E"/>
    <w:rsid w:val="009A43C9"/>
    <w:rsid w:val="009B7772"/>
    <w:rsid w:val="009C0274"/>
    <w:rsid w:val="009E5881"/>
    <w:rsid w:val="009F15D6"/>
    <w:rsid w:val="009F3807"/>
    <w:rsid w:val="009F493A"/>
    <w:rsid w:val="00A02F01"/>
    <w:rsid w:val="00A17FCB"/>
    <w:rsid w:val="00A40C1D"/>
    <w:rsid w:val="00A464BC"/>
    <w:rsid w:val="00A558A8"/>
    <w:rsid w:val="00A71035"/>
    <w:rsid w:val="00A802A0"/>
    <w:rsid w:val="00A9045A"/>
    <w:rsid w:val="00A93DBE"/>
    <w:rsid w:val="00AA7542"/>
    <w:rsid w:val="00AB688E"/>
    <w:rsid w:val="00AC0DA9"/>
    <w:rsid w:val="00AD0F39"/>
    <w:rsid w:val="00AF4FF8"/>
    <w:rsid w:val="00B06397"/>
    <w:rsid w:val="00B13D41"/>
    <w:rsid w:val="00B1769A"/>
    <w:rsid w:val="00B25960"/>
    <w:rsid w:val="00B308CA"/>
    <w:rsid w:val="00B33F7F"/>
    <w:rsid w:val="00B35869"/>
    <w:rsid w:val="00B409C5"/>
    <w:rsid w:val="00B46EA6"/>
    <w:rsid w:val="00B56F29"/>
    <w:rsid w:val="00B62999"/>
    <w:rsid w:val="00B63DAC"/>
    <w:rsid w:val="00B66CED"/>
    <w:rsid w:val="00B70700"/>
    <w:rsid w:val="00B93752"/>
    <w:rsid w:val="00BA4E59"/>
    <w:rsid w:val="00BB2044"/>
    <w:rsid w:val="00BC67EF"/>
    <w:rsid w:val="00BF0D67"/>
    <w:rsid w:val="00C2014D"/>
    <w:rsid w:val="00C337AF"/>
    <w:rsid w:val="00C57E59"/>
    <w:rsid w:val="00C657F1"/>
    <w:rsid w:val="00C65FCF"/>
    <w:rsid w:val="00C72290"/>
    <w:rsid w:val="00C73D5B"/>
    <w:rsid w:val="00C754A2"/>
    <w:rsid w:val="00C7637D"/>
    <w:rsid w:val="00C81760"/>
    <w:rsid w:val="00CA42C6"/>
    <w:rsid w:val="00CB4189"/>
    <w:rsid w:val="00CC073F"/>
    <w:rsid w:val="00CF2A24"/>
    <w:rsid w:val="00D14C36"/>
    <w:rsid w:val="00D55E03"/>
    <w:rsid w:val="00D75147"/>
    <w:rsid w:val="00D76AD2"/>
    <w:rsid w:val="00DD18A6"/>
    <w:rsid w:val="00DF1B1B"/>
    <w:rsid w:val="00E12273"/>
    <w:rsid w:val="00E14D18"/>
    <w:rsid w:val="00E228CA"/>
    <w:rsid w:val="00E30525"/>
    <w:rsid w:val="00E36317"/>
    <w:rsid w:val="00E42E40"/>
    <w:rsid w:val="00E56622"/>
    <w:rsid w:val="00E612BB"/>
    <w:rsid w:val="00E93FF4"/>
    <w:rsid w:val="00E97AED"/>
    <w:rsid w:val="00EA36B7"/>
    <w:rsid w:val="00EB7B01"/>
    <w:rsid w:val="00EC61FF"/>
    <w:rsid w:val="00F01FAF"/>
    <w:rsid w:val="00F145ED"/>
    <w:rsid w:val="00F21464"/>
    <w:rsid w:val="00F453C7"/>
    <w:rsid w:val="00F50648"/>
    <w:rsid w:val="00F627B2"/>
    <w:rsid w:val="00F7198F"/>
    <w:rsid w:val="00F900A7"/>
    <w:rsid w:val="00FA03AB"/>
    <w:rsid w:val="00FA3A05"/>
    <w:rsid w:val="00FC22FE"/>
    <w:rsid w:val="00FE38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341918CA"/>
  <w15:docId w15:val="{09F0391C-63D1-4309-ADF2-0F4CA26C2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02760"/>
    <w:rPr>
      <w:sz w:val="20"/>
      <w:szCs w:val="20"/>
    </w:rPr>
  </w:style>
  <w:style w:type="paragraph" w:styleId="Nagwek1">
    <w:name w:val="heading 1"/>
    <w:basedOn w:val="Normalny"/>
    <w:next w:val="Normalny"/>
    <w:link w:val="Nagwek1Znak"/>
    <w:uiPriority w:val="9"/>
    <w:qFormat/>
    <w:rsid w:val="00502760"/>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Nagwek2">
    <w:name w:val="heading 2"/>
    <w:basedOn w:val="Normalny"/>
    <w:next w:val="Normalny"/>
    <w:link w:val="Nagwek2Znak"/>
    <w:uiPriority w:val="9"/>
    <w:unhideWhenUsed/>
    <w:qFormat/>
    <w:rsid w:val="00502760"/>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Nagwek3">
    <w:name w:val="heading 3"/>
    <w:basedOn w:val="Normalny"/>
    <w:next w:val="Normalny"/>
    <w:link w:val="Nagwek3Znak"/>
    <w:uiPriority w:val="9"/>
    <w:unhideWhenUsed/>
    <w:qFormat/>
    <w:rsid w:val="00502760"/>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Nagwek4">
    <w:name w:val="heading 4"/>
    <w:basedOn w:val="Normalny"/>
    <w:next w:val="Normalny"/>
    <w:link w:val="Nagwek4Znak"/>
    <w:uiPriority w:val="9"/>
    <w:unhideWhenUsed/>
    <w:qFormat/>
    <w:rsid w:val="00502760"/>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Nagwek5">
    <w:name w:val="heading 5"/>
    <w:basedOn w:val="Normalny"/>
    <w:next w:val="Normalny"/>
    <w:link w:val="Nagwek5Znak"/>
    <w:uiPriority w:val="9"/>
    <w:unhideWhenUsed/>
    <w:qFormat/>
    <w:rsid w:val="00502760"/>
    <w:pPr>
      <w:pBdr>
        <w:bottom w:val="single" w:sz="6" w:space="1" w:color="4F81BD" w:themeColor="accent1"/>
      </w:pBdr>
      <w:spacing w:before="300" w:after="0"/>
      <w:outlineLvl w:val="4"/>
    </w:pPr>
    <w:rPr>
      <w:caps/>
      <w:color w:val="365F91" w:themeColor="accent1" w:themeShade="BF"/>
      <w:spacing w:val="10"/>
      <w:sz w:val="22"/>
      <w:szCs w:val="22"/>
    </w:rPr>
  </w:style>
  <w:style w:type="paragraph" w:styleId="Nagwek6">
    <w:name w:val="heading 6"/>
    <w:basedOn w:val="Normalny"/>
    <w:next w:val="Normalny"/>
    <w:link w:val="Nagwek6Znak"/>
    <w:uiPriority w:val="9"/>
    <w:semiHidden/>
    <w:unhideWhenUsed/>
    <w:qFormat/>
    <w:rsid w:val="00502760"/>
    <w:pPr>
      <w:pBdr>
        <w:bottom w:val="dotted" w:sz="6" w:space="1" w:color="4F81BD" w:themeColor="accent1"/>
      </w:pBdr>
      <w:spacing w:before="300" w:after="0"/>
      <w:outlineLvl w:val="5"/>
    </w:pPr>
    <w:rPr>
      <w:caps/>
      <w:color w:val="365F91" w:themeColor="accent1" w:themeShade="BF"/>
      <w:spacing w:val="10"/>
      <w:sz w:val="22"/>
      <w:szCs w:val="22"/>
    </w:rPr>
  </w:style>
  <w:style w:type="paragraph" w:styleId="Nagwek7">
    <w:name w:val="heading 7"/>
    <w:basedOn w:val="Normalny"/>
    <w:next w:val="Normalny"/>
    <w:link w:val="Nagwek7Znak"/>
    <w:uiPriority w:val="9"/>
    <w:unhideWhenUsed/>
    <w:qFormat/>
    <w:rsid w:val="00502760"/>
    <w:pPr>
      <w:spacing w:before="300" w:after="0"/>
      <w:outlineLvl w:val="6"/>
    </w:pPr>
    <w:rPr>
      <w:caps/>
      <w:color w:val="365F91" w:themeColor="accent1" w:themeShade="BF"/>
      <w:spacing w:val="10"/>
      <w:sz w:val="22"/>
      <w:szCs w:val="22"/>
    </w:rPr>
  </w:style>
  <w:style w:type="paragraph" w:styleId="Nagwek8">
    <w:name w:val="heading 8"/>
    <w:basedOn w:val="Normalny"/>
    <w:next w:val="Normalny"/>
    <w:link w:val="Nagwek8Znak"/>
    <w:uiPriority w:val="9"/>
    <w:unhideWhenUsed/>
    <w:qFormat/>
    <w:rsid w:val="00502760"/>
    <w:pPr>
      <w:spacing w:before="300" w:after="0"/>
      <w:outlineLvl w:val="7"/>
    </w:pPr>
    <w:rPr>
      <w:caps/>
      <w:spacing w:val="10"/>
      <w:sz w:val="18"/>
      <w:szCs w:val="18"/>
    </w:rPr>
  </w:style>
  <w:style w:type="paragraph" w:styleId="Nagwek9">
    <w:name w:val="heading 9"/>
    <w:basedOn w:val="Normalny"/>
    <w:next w:val="Normalny"/>
    <w:link w:val="Nagwek9Znak"/>
    <w:uiPriority w:val="9"/>
    <w:semiHidden/>
    <w:unhideWhenUsed/>
    <w:qFormat/>
    <w:rsid w:val="00502760"/>
    <w:pPr>
      <w:spacing w:before="300" w:after="0"/>
      <w:outlineLvl w:val="8"/>
    </w:pPr>
    <w:rPr>
      <w:i/>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02760"/>
    <w:rPr>
      <w:b/>
      <w:bCs/>
      <w:caps/>
      <w:color w:val="FFFFFF" w:themeColor="background1"/>
      <w:spacing w:val="15"/>
      <w:shd w:val="clear" w:color="auto" w:fill="4F81BD" w:themeFill="accent1"/>
    </w:rPr>
  </w:style>
  <w:style w:type="character" w:customStyle="1" w:styleId="Nagwek2Znak">
    <w:name w:val="Nagłówek 2 Znak"/>
    <w:basedOn w:val="Domylnaczcionkaakapitu"/>
    <w:link w:val="Nagwek2"/>
    <w:uiPriority w:val="9"/>
    <w:rsid w:val="00502760"/>
    <w:rPr>
      <w:caps/>
      <w:spacing w:val="15"/>
      <w:shd w:val="clear" w:color="auto" w:fill="DBE5F1" w:themeFill="accent1" w:themeFillTint="33"/>
    </w:rPr>
  </w:style>
  <w:style w:type="character" w:customStyle="1" w:styleId="Nagwek3Znak">
    <w:name w:val="Nagłówek 3 Znak"/>
    <w:basedOn w:val="Domylnaczcionkaakapitu"/>
    <w:link w:val="Nagwek3"/>
    <w:uiPriority w:val="9"/>
    <w:rsid w:val="00502760"/>
    <w:rPr>
      <w:caps/>
      <w:color w:val="243F60" w:themeColor="accent1" w:themeShade="7F"/>
      <w:spacing w:val="15"/>
    </w:rPr>
  </w:style>
  <w:style w:type="character" w:customStyle="1" w:styleId="Nagwek7Znak">
    <w:name w:val="Nagłówek 7 Znak"/>
    <w:basedOn w:val="Domylnaczcionkaakapitu"/>
    <w:link w:val="Nagwek7"/>
    <w:uiPriority w:val="9"/>
    <w:rsid w:val="00502760"/>
    <w:rPr>
      <w:caps/>
      <w:color w:val="365F91" w:themeColor="accent1" w:themeShade="BF"/>
      <w:spacing w:val="10"/>
    </w:rPr>
  </w:style>
  <w:style w:type="paragraph" w:styleId="Akapitzlist">
    <w:name w:val="List Paragraph"/>
    <w:basedOn w:val="Normalny"/>
    <w:uiPriority w:val="34"/>
    <w:qFormat/>
    <w:rsid w:val="00502760"/>
    <w:pPr>
      <w:ind w:left="720"/>
      <w:contextualSpacing/>
    </w:pPr>
  </w:style>
  <w:style w:type="character" w:customStyle="1" w:styleId="Nagwek4Znak">
    <w:name w:val="Nagłówek 4 Znak"/>
    <w:basedOn w:val="Domylnaczcionkaakapitu"/>
    <w:link w:val="Nagwek4"/>
    <w:uiPriority w:val="9"/>
    <w:rsid w:val="00502760"/>
    <w:rPr>
      <w:caps/>
      <w:color w:val="365F91" w:themeColor="accent1" w:themeShade="BF"/>
      <w:spacing w:val="10"/>
    </w:rPr>
  </w:style>
  <w:style w:type="character" w:customStyle="1" w:styleId="Nagwek5Znak">
    <w:name w:val="Nagłówek 5 Znak"/>
    <w:basedOn w:val="Domylnaczcionkaakapitu"/>
    <w:link w:val="Nagwek5"/>
    <w:uiPriority w:val="9"/>
    <w:rsid w:val="00502760"/>
    <w:rPr>
      <w:caps/>
      <w:color w:val="365F91" w:themeColor="accent1" w:themeShade="BF"/>
      <w:spacing w:val="10"/>
    </w:rPr>
  </w:style>
  <w:style w:type="character" w:customStyle="1" w:styleId="Nagwek6Znak">
    <w:name w:val="Nagłówek 6 Znak"/>
    <w:basedOn w:val="Domylnaczcionkaakapitu"/>
    <w:link w:val="Nagwek6"/>
    <w:uiPriority w:val="9"/>
    <w:semiHidden/>
    <w:rsid w:val="00502760"/>
    <w:rPr>
      <w:caps/>
      <w:color w:val="365F91" w:themeColor="accent1" w:themeShade="BF"/>
      <w:spacing w:val="10"/>
    </w:rPr>
  </w:style>
  <w:style w:type="character" w:customStyle="1" w:styleId="Nagwek8Znak">
    <w:name w:val="Nagłówek 8 Znak"/>
    <w:basedOn w:val="Domylnaczcionkaakapitu"/>
    <w:link w:val="Nagwek8"/>
    <w:uiPriority w:val="9"/>
    <w:rsid w:val="00502760"/>
    <w:rPr>
      <w:caps/>
      <w:spacing w:val="10"/>
      <w:sz w:val="18"/>
      <w:szCs w:val="18"/>
    </w:rPr>
  </w:style>
  <w:style w:type="character" w:customStyle="1" w:styleId="Nagwek9Znak">
    <w:name w:val="Nagłówek 9 Znak"/>
    <w:basedOn w:val="Domylnaczcionkaakapitu"/>
    <w:link w:val="Nagwek9"/>
    <w:uiPriority w:val="9"/>
    <w:semiHidden/>
    <w:rsid w:val="00502760"/>
    <w:rPr>
      <w:i/>
      <w:caps/>
      <w:spacing w:val="10"/>
      <w:sz w:val="18"/>
      <w:szCs w:val="18"/>
    </w:rPr>
  </w:style>
  <w:style w:type="paragraph" w:styleId="Spistreci3">
    <w:name w:val="toc 3"/>
    <w:basedOn w:val="Normalny"/>
    <w:next w:val="Normalny"/>
    <w:autoRedefine/>
    <w:uiPriority w:val="39"/>
    <w:unhideWhenUsed/>
    <w:qFormat/>
    <w:rsid w:val="00502760"/>
    <w:pPr>
      <w:spacing w:after="100"/>
      <w:ind w:left="440"/>
    </w:pPr>
    <w:rPr>
      <w:sz w:val="22"/>
      <w:szCs w:val="22"/>
    </w:rPr>
  </w:style>
  <w:style w:type="paragraph" w:styleId="Legenda">
    <w:name w:val="caption"/>
    <w:basedOn w:val="Normalny"/>
    <w:next w:val="Normalny"/>
    <w:uiPriority w:val="35"/>
    <w:semiHidden/>
    <w:unhideWhenUsed/>
    <w:qFormat/>
    <w:rsid w:val="00502760"/>
    <w:rPr>
      <w:b/>
      <w:bCs/>
      <w:color w:val="365F91" w:themeColor="accent1" w:themeShade="BF"/>
      <w:sz w:val="16"/>
      <w:szCs w:val="16"/>
    </w:rPr>
  </w:style>
  <w:style w:type="paragraph" w:styleId="Tytu">
    <w:name w:val="Title"/>
    <w:basedOn w:val="Normalny"/>
    <w:next w:val="Normalny"/>
    <w:link w:val="TytuZnak"/>
    <w:uiPriority w:val="10"/>
    <w:qFormat/>
    <w:rsid w:val="00502760"/>
    <w:pPr>
      <w:spacing w:before="720"/>
    </w:pPr>
    <w:rPr>
      <w:caps/>
      <w:color w:val="4F81BD" w:themeColor="accent1"/>
      <w:spacing w:val="10"/>
      <w:kern w:val="28"/>
      <w:sz w:val="52"/>
      <w:szCs w:val="52"/>
    </w:rPr>
  </w:style>
  <w:style w:type="character" w:customStyle="1" w:styleId="TytuZnak">
    <w:name w:val="Tytuł Znak"/>
    <w:basedOn w:val="Domylnaczcionkaakapitu"/>
    <w:link w:val="Tytu"/>
    <w:uiPriority w:val="10"/>
    <w:rsid w:val="00502760"/>
    <w:rPr>
      <w:caps/>
      <w:color w:val="4F81BD" w:themeColor="accent1"/>
      <w:spacing w:val="10"/>
      <w:kern w:val="28"/>
      <w:sz w:val="52"/>
      <w:szCs w:val="52"/>
    </w:rPr>
  </w:style>
  <w:style w:type="paragraph" w:styleId="Podtytu">
    <w:name w:val="Subtitle"/>
    <w:basedOn w:val="Normalny"/>
    <w:next w:val="Normalny"/>
    <w:link w:val="PodtytuZnak"/>
    <w:uiPriority w:val="11"/>
    <w:qFormat/>
    <w:rsid w:val="00502760"/>
    <w:pPr>
      <w:spacing w:after="1000" w:line="240" w:lineRule="auto"/>
    </w:pPr>
    <w:rPr>
      <w:caps/>
      <w:color w:val="595959" w:themeColor="text1" w:themeTint="A6"/>
      <w:spacing w:val="10"/>
      <w:sz w:val="24"/>
      <w:szCs w:val="24"/>
    </w:rPr>
  </w:style>
  <w:style w:type="character" w:customStyle="1" w:styleId="PodtytuZnak">
    <w:name w:val="Podtytuł Znak"/>
    <w:basedOn w:val="Domylnaczcionkaakapitu"/>
    <w:link w:val="Podtytu"/>
    <w:uiPriority w:val="11"/>
    <w:rsid w:val="00502760"/>
    <w:rPr>
      <w:caps/>
      <w:color w:val="595959" w:themeColor="text1" w:themeTint="A6"/>
      <w:spacing w:val="10"/>
      <w:sz w:val="24"/>
      <w:szCs w:val="24"/>
    </w:rPr>
  </w:style>
  <w:style w:type="character" w:styleId="Pogrubienie">
    <w:name w:val="Strong"/>
    <w:uiPriority w:val="22"/>
    <w:qFormat/>
    <w:rsid w:val="00502760"/>
    <w:rPr>
      <w:b/>
      <w:bCs/>
    </w:rPr>
  </w:style>
  <w:style w:type="character" w:styleId="Uwydatnienie">
    <w:name w:val="Emphasis"/>
    <w:uiPriority w:val="20"/>
    <w:qFormat/>
    <w:rsid w:val="00502760"/>
    <w:rPr>
      <w:caps/>
      <w:color w:val="243F60" w:themeColor="accent1" w:themeShade="7F"/>
      <w:spacing w:val="5"/>
    </w:rPr>
  </w:style>
  <w:style w:type="paragraph" w:styleId="Bezodstpw">
    <w:name w:val="No Spacing"/>
    <w:basedOn w:val="Normalny"/>
    <w:link w:val="BezodstpwZnak"/>
    <w:uiPriority w:val="1"/>
    <w:qFormat/>
    <w:rsid w:val="00502760"/>
    <w:pPr>
      <w:spacing w:before="0" w:after="0" w:line="240" w:lineRule="auto"/>
    </w:pPr>
  </w:style>
  <w:style w:type="character" w:customStyle="1" w:styleId="BezodstpwZnak">
    <w:name w:val="Bez odstępów Znak"/>
    <w:basedOn w:val="Domylnaczcionkaakapitu"/>
    <w:link w:val="Bezodstpw"/>
    <w:uiPriority w:val="1"/>
    <w:rsid w:val="00502760"/>
    <w:rPr>
      <w:sz w:val="20"/>
      <w:szCs w:val="20"/>
    </w:rPr>
  </w:style>
  <w:style w:type="paragraph" w:styleId="Cytat">
    <w:name w:val="Quote"/>
    <w:basedOn w:val="Normalny"/>
    <w:next w:val="Normalny"/>
    <w:link w:val="CytatZnak"/>
    <w:uiPriority w:val="29"/>
    <w:qFormat/>
    <w:rsid w:val="00502760"/>
    <w:rPr>
      <w:i/>
      <w:iCs/>
    </w:rPr>
  </w:style>
  <w:style w:type="character" w:customStyle="1" w:styleId="CytatZnak">
    <w:name w:val="Cytat Znak"/>
    <w:basedOn w:val="Domylnaczcionkaakapitu"/>
    <w:link w:val="Cytat"/>
    <w:uiPriority w:val="29"/>
    <w:rsid w:val="00502760"/>
    <w:rPr>
      <w:i/>
      <w:iCs/>
      <w:sz w:val="20"/>
      <w:szCs w:val="20"/>
    </w:rPr>
  </w:style>
  <w:style w:type="paragraph" w:styleId="Cytatintensywny">
    <w:name w:val="Intense Quote"/>
    <w:basedOn w:val="Normalny"/>
    <w:next w:val="Normalny"/>
    <w:link w:val="CytatintensywnyZnak"/>
    <w:uiPriority w:val="30"/>
    <w:qFormat/>
    <w:rsid w:val="00502760"/>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CytatintensywnyZnak">
    <w:name w:val="Cytat intensywny Znak"/>
    <w:basedOn w:val="Domylnaczcionkaakapitu"/>
    <w:link w:val="Cytatintensywny"/>
    <w:uiPriority w:val="30"/>
    <w:rsid w:val="00502760"/>
    <w:rPr>
      <w:i/>
      <w:iCs/>
      <w:color w:val="4F81BD" w:themeColor="accent1"/>
      <w:sz w:val="20"/>
      <w:szCs w:val="20"/>
    </w:rPr>
  </w:style>
  <w:style w:type="character" w:styleId="Wyrnieniedelikatne">
    <w:name w:val="Subtle Emphasis"/>
    <w:uiPriority w:val="19"/>
    <w:qFormat/>
    <w:rsid w:val="00502760"/>
    <w:rPr>
      <w:i/>
      <w:iCs/>
      <w:color w:val="243F60" w:themeColor="accent1" w:themeShade="7F"/>
    </w:rPr>
  </w:style>
  <w:style w:type="character" w:styleId="Wyrnienieintensywne">
    <w:name w:val="Intense Emphasis"/>
    <w:uiPriority w:val="21"/>
    <w:qFormat/>
    <w:rsid w:val="00502760"/>
    <w:rPr>
      <w:b/>
      <w:bCs/>
      <w:caps/>
      <w:color w:val="243F60" w:themeColor="accent1" w:themeShade="7F"/>
      <w:spacing w:val="10"/>
    </w:rPr>
  </w:style>
  <w:style w:type="character" w:styleId="Odwoaniedelikatne">
    <w:name w:val="Subtle Reference"/>
    <w:uiPriority w:val="31"/>
    <w:qFormat/>
    <w:rsid w:val="00502760"/>
    <w:rPr>
      <w:b/>
      <w:bCs/>
      <w:color w:val="4F81BD" w:themeColor="accent1"/>
    </w:rPr>
  </w:style>
  <w:style w:type="character" w:styleId="Odwoanieintensywne">
    <w:name w:val="Intense Reference"/>
    <w:uiPriority w:val="32"/>
    <w:qFormat/>
    <w:rsid w:val="00502760"/>
    <w:rPr>
      <w:b/>
      <w:bCs/>
      <w:i/>
      <w:iCs/>
      <w:caps/>
      <w:color w:val="4F81BD" w:themeColor="accent1"/>
    </w:rPr>
  </w:style>
  <w:style w:type="character" w:styleId="Tytuksiki">
    <w:name w:val="Book Title"/>
    <w:uiPriority w:val="33"/>
    <w:qFormat/>
    <w:rsid w:val="00502760"/>
    <w:rPr>
      <w:b/>
      <w:bCs/>
      <w:i/>
      <w:iCs/>
      <w:spacing w:val="9"/>
    </w:rPr>
  </w:style>
  <w:style w:type="paragraph" w:styleId="Nagwekspisutreci">
    <w:name w:val="TOC Heading"/>
    <w:basedOn w:val="Nagwek1"/>
    <w:next w:val="Normalny"/>
    <w:uiPriority w:val="39"/>
    <w:semiHidden/>
    <w:unhideWhenUsed/>
    <w:qFormat/>
    <w:rsid w:val="00502760"/>
    <w:pPr>
      <w:outlineLvl w:val="9"/>
    </w:pPr>
  </w:style>
  <w:style w:type="paragraph" w:styleId="Nagwek">
    <w:name w:val="header"/>
    <w:basedOn w:val="Normalny"/>
    <w:link w:val="NagwekZnak"/>
    <w:uiPriority w:val="99"/>
    <w:unhideWhenUsed/>
    <w:rsid w:val="00F21464"/>
    <w:pPr>
      <w:tabs>
        <w:tab w:val="center" w:pos="4536"/>
        <w:tab w:val="right" w:pos="9072"/>
      </w:tabs>
      <w:spacing w:before="0" w:after="0" w:line="240" w:lineRule="auto"/>
    </w:pPr>
  </w:style>
  <w:style w:type="character" w:customStyle="1" w:styleId="NagwekZnak">
    <w:name w:val="Nagłówek Znak"/>
    <w:basedOn w:val="Domylnaczcionkaakapitu"/>
    <w:link w:val="Nagwek"/>
    <w:uiPriority w:val="99"/>
    <w:rsid w:val="00F21464"/>
    <w:rPr>
      <w:sz w:val="20"/>
      <w:szCs w:val="20"/>
    </w:rPr>
  </w:style>
  <w:style w:type="paragraph" w:styleId="Stopka">
    <w:name w:val="footer"/>
    <w:basedOn w:val="Normalny"/>
    <w:link w:val="StopkaZnak"/>
    <w:uiPriority w:val="99"/>
    <w:unhideWhenUsed/>
    <w:rsid w:val="00F21464"/>
    <w:pPr>
      <w:tabs>
        <w:tab w:val="center" w:pos="4536"/>
        <w:tab w:val="right" w:pos="9072"/>
      </w:tabs>
      <w:spacing w:before="0" w:after="0" w:line="240" w:lineRule="auto"/>
    </w:pPr>
  </w:style>
  <w:style w:type="character" w:customStyle="1" w:styleId="StopkaZnak">
    <w:name w:val="Stopka Znak"/>
    <w:basedOn w:val="Domylnaczcionkaakapitu"/>
    <w:link w:val="Stopka"/>
    <w:uiPriority w:val="99"/>
    <w:rsid w:val="00F21464"/>
    <w:rPr>
      <w:sz w:val="20"/>
      <w:szCs w:val="20"/>
    </w:rPr>
  </w:style>
  <w:style w:type="table" w:styleId="Tabela-Siatka">
    <w:name w:val="Table Grid"/>
    <w:basedOn w:val="Standardowy"/>
    <w:uiPriority w:val="59"/>
    <w:rsid w:val="005253C7"/>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D35F5"/>
    <w:pPr>
      <w:widowControl w:val="0"/>
      <w:suppressAutoHyphens/>
      <w:spacing w:before="0" w:after="0" w:line="240" w:lineRule="auto"/>
    </w:pPr>
    <w:rPr>
      <w:rFonts w:ascii="Times New Roman" w:eastAsia="SimSun" w:hAnsi="Times New Roman" w:cs="Mangal"/>
      <w:kern w:val="2"/>
      <w:sz w:val="24"/>
      <w:szCs w:val="24"/>
      <w:lang w:val="pl-PL" w:eastAsia="zh-CN" w:bidi="hi-IN"/>
    </w:rPr>
  </w:style>
  <w:style w:type="character" w:styleId="Hipercze">
    <w:name w:val="Hyperlink"/>
    <w:basedOn w:val="Domylnaczcionkaakapitu"/>
    <w:uiPriority w:val="99"/>
    <w:unhideWhenUsed/>
    <w:rsid w:val="00593CA8"/>
    <w:rPr>
      <w:color w:val="0000FF"/>
      <w:u w:val="single"/>
    </w:rPr>
  </w:style>
  <w:style w:type="character" w:styleId="UyteHipercze">
    <w:name w:val="FollowedHyperlink"/>
    <w:basedOn w:val="Domylnaczcionkaakapitu"/>
    <w:uiPriority w:val="99"/>
    <w:semiHidden/>
    <w:unhideWhenUsed/>
    <w:rsid w:val="00666FD5"/>
    <w:rPr>
      <w:color w:val="800080" w:themeColor="followedHyperlink"/>
      <w:u w:val="single"/>
    </w:rPr>
  </w:style>
  <w:style w:type="character" w:styleId="Nierozpoznanawzmianka">
    <w:name w:val="Unresolved Mention"/>
    <w:basedOn w:val="Domylnaczcionkaakapitu"/>
    <w:uiPriority w:val="99"/>
    <w:semiHidden/>
    <w:unhideWhenUsed/>
    <w:rsid w:val="00B63DAC"/>
    <w:rPr>
      <w:color w:val="605E5C"/>
      <w:shd w:val="clear" w:color="auto" w:fill="E1DFDD"/>
    </w:rPr>
  </w:style>
  <w:style w:type="character" w:styleId="Odwoaniedokomentarza">
    <w:name w:val="annotation reference"/>
    <w:basedOn w:val="Domylnaczcionkaakapitu"/>
    <w:uiPriority w:val="99"/>
    <w:semiHidden/>
    <w:unhideWhenUsed/>
    <w:rsid w:val="00A464BC"/>
    <w:rPr>
      <w:sz w:val="16"/>
      <w:szCs w:val="16"/>
    </w:rPr>
  </w:style>
  <w:style w:type="paragraph" w:styleId="Tekstkomentarza">
    <w:name w:val="annotation text"/>
    <w:basedOn w:val="Normalny"/>
    <w:link w:val="TekstkomentarzaZnak"/>
    <w:uiPriority w:val="99"/>
    <w:semiHidden/>
    <w:unhideWhenUsed/>
    <w:rsid w:val="00A464BC"/>
    <w:pPr>
      <w:spacing w:line="240" w:lineRule="auto"/>
    </w:pPr>
  </w:style>
  <w:style w:type="character" w:customStyle="1" w:styleId="TekstkomentarzaZnak">
    <w:name w:val="Tekst komentarza Znak"/>
    <w:basedOn w:val="Domylnaczcionkaakapitu"/>
    <w:link w:val="Tekstkomentarza"/>
    <w:uiPriority w:val="99"/>
    <w:semiHidden/>
    <w:rsid w:val="00A464BC"/>
    <w:rPr>
      <w:sz w:val="20"/>
      <w:szCs w:val="20"/>
    </w:rPr>
  </w:style>
  <w:style w:type="paragraph" w:styleId="Tematkomentarza">
    <w:name w:val="annotation subject"/>
    <w:basedOn w:val="Tekstkomentarza"/>
    <w:next w:val="Tekstkomentarza"/>
    <w:link w:val="TematkomentarzaZnak"/>
    <w:uiPriority w:val="99"/>
    <w:semiHidden/>
    <w:unhideWhenUsed/>
    <w:rsid w:val="00A464BC"/>
    <w:rPr>
      <w:b/>
      <w:bCs/>
    </w:rPr>
  </w:style>
  <w:style w:type="character" w:customStyle="1" w:styleId="TematkomentarzaZnak">
    <w:name w:val="Temat komentarza Znak"/>
    <w:basedOn w:val="TekstkomentarzaZnak"/>
    <w:link w:val="Tematkomentarza"/>
    <w:uiPriority w:val="99"/>
    <w:semiHidden/>
    <w:rsid w:val="00A464BC"/>
    <w:rPr>
      <w:b/>
      <w:bCs/>
      <w:sz w:val="20"/>
      <w:szCs w:val="20"/>
    </w:rPr>
  </w:style>
  <w:style w:type="paragraph" w:styleId="Tekstdymka">
    <w:name w:val="Balloon Text"/>
    <w:basedOn w:val="Normalny"/>
    <w:link w:val="TekstdymkaZnak"/>
    <w:uiPriority w:val="99"/>
    <w:semiHidden/>
    <w:unhideWhenUsed/>
    <w:rsid w:val="00A464BC"/>
    <w:pPr>
      <w:spacing w:before="0"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464BC"/>
    <w:rPr>
      <w:rFonts w:ascii="Segoe UI" w:hAnsi="Segoe UI" w:cs="Segoe UI"/>
      <w:sz w:val="18"/>
      <w:szCs w:val="18"/>
    </w:rPr>
  </w:style>
  <w:style w:type="paragraph" w:styleId="NormalnyWeb">
    <w:name w:val="Normal (Web)"/>
    <w:basedOn w:val="Normalny"/>
    <w:uiPriority w:val="99"/>
    <w:unhideWhenUsed/>
    <w:rsid w:val="00094E87"/>
    <w:pPr>
      <w:spacing w:before="100" w:beforeAutospacing="1" w:after="100" w:afterAutospacing="1" w:line="240" w:lineRule="auto"/>
    </w:pPr>
    <w:rPr>
      <w:rFonts w:ascii="Times New Roman" w:eastAsia="Times New Roman" w:hAnsi="Times New Roman" w:cs="Times New Roman"/>
      <w:sz w:val="24"/>
      <w:szCs w:val="24"/>
      <w:lang w:val="pl-PL" w:eastAsia="pl-P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10559">
      <w:bodyDiv w:val="1"/>
      <w:marLeft w:val="0"/>
      <w:marRight w:val="0"/>
      <w:marTop w:val="0"/>
      <w:marBottom w:val="0"/>
      <w:divBdr>
        <w:top w:val="none" w:sz="0" w:space="0" w:color="auto"/>
        <w:left w:val="none" w:sz="0" w:space="0" w:color="auto"/>
        <w:bottom w:val="none" w:sz="0" w:space="0" w:color="auto"/>
        <w:right w:val="none" w:sz="0" w:space="0" w:color="auto"/>
      </w:divBdr>
    </w:div>
    <w:div w:id="181751121">
      <w:bodyDiv w:val="1"/>
      <w:marLeft w:val="0"/>
      <w:marRight w:val="0"/>
      <w:marTop w:val="0"/>
      <w:marBottom w:val="0"/>
      <w:divBdr>
        <w:top w:val="none" w:sz="0" w:space="0" w:color="auto"/>
        <w:left w:val="none" w:sz="0" w:space="0" w:color="auto"/>
        <w:bottom w:val="none" w:sz="0" w:space="0" w:color="auto"/>
        <w:right w:val="none" w:sz="0" w:space="0" w:color="auto"/>
      </w:divBdr>
    </w:div>
    <w:div w:id="1239293061">
      <w:bodyDiv w:val="1"/>
      <w:marLeft w:val="0"/>
      <w:marRight w:val="0"/>
      <w:marTop w:val="0"/>
      <w:marBottom w:val="0"/>
      <w:divBdr>
        <w:top w:val="none" w:sz="0" w:space="0" w:color="auto"/>
        <w:left w:val="none" w:sz="0" w:space="0" w:color="auto"/>
        <w:bottom w:val="none" w:sz="0" w:space="0" w:color="auto"/>
        <w:right w:val="none" w:sz="0" w:space="0" w:color="auto"/>
      </w:divBdr>
    </w:div>
    <w:div w:id="1255745291">
      <w:bodyDiv w:val="1"/>
      <w:marLeft w:val="0"/>
      <w:marRight w:val="0"/>
      <w:marTop w:val="0"/>
      <w:marBottom w:val="0"/>
      <w:divBdr>
        <w:top w:val="none" w:sz="0" w:space="0" w:color="auto"/>
        <w:left w:val="none" w:sz="0" w:space="0" w:color="auto"/>
        <w:bottom w:val="none" w:sz="0" w:space="0" w:color="auto"/>
        <w:right w:val="none" w:sz="0" w:space="0" w:color="auto"/>
      </w:divBdr>
    </w:div>
    <w:div w:id="1748723875">
      <w:bodyDiv w:val="1"/>
      <w:marLeft w:val="0"/>
      <w:marRight w:val="0"/>
      <w:marTop w:val="0"/>
      <w:marBottom w:val="0"/>
      <w:divBdr>
        <w:top w:val="none" w:sz="0" w:space="0" w:color="auto"/>
        <w:left w:val="none" w:sz="0" w:space="0" w:color="auto"/>
        <w:bottom w:val="none" w:sz="0" w:space="0" w:color="auto"/>
        <w:right w:val="none" w:sz="0" w:space="0" w:color="auto"/>
      </w:divBdr>
    </w:div>
    <w:div w:id="1768766077">
      <w:bodyDiv w:val="1"/>
      <w:marLeft w:val="0"/>
      <w:marRight w:val="0"/>
      <w:marTop w:val="0"/>
      <w:marBottom w:val="0"/>
      <w:divBdr>
        <w:top w:val="none" w:sz="0" w:space="0" w:color="auto"/>
        <w:left w:val="none" w:sz="0" w:space="0" w:color="auto"/>
        <w:bottom w:val="none" w:sz="0" w:space="0" w:color="auto"/>
        <w:right w:val="none" w:sz="0" w:space="0" w:color="auto"/>
      </w:divBdr>
    </w:div>
    <w:div w:id="2015450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egregujna5.um.warszawa.pl/" TargetMode="External"/><Relationship Id="rId13" Type="http://schemas.openxmlformats.org/officeDocument/2006/relationships/hyperlink" Target="https://warszawa19115.pl/harmonogramy-wywozu-odpadow" TargetMode="External"/><Relationship Id="rId18" Type="http://schemas.openxmlformats.org/officeDocument/2006/relationships/header" Target="header3.xml"/><Relationship Id="rId3" Type="http://schemas.openxmlformats.org/officeDocument/2006/relationships/image" Target="media/image1.jpeg"/><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czysta.um.warszawa.pl/documents/10181/0/Wykaz%20aptek%20podstawowy%201%20zmiana%202019.pdf"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arszawa19115.p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czysta.um.warszawa.pl/"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segregujna5.um.warszawa.pl/sprawdz-sie/"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7</Pages>
  <Words>1746</Words>
  <Characters>10480</Characters>
  <Application>Microsoft Office Word</Application>
  <DocSecurity>0</DocSecurity>
  <Lines>87</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gjt</dc:creator>
  <cp:lastModifiedBy>Grażyna Sroczyńska</cp:lastModifiedBy>
  <cp:revision>9</cp:revision>
  <cp:lastPrinted>2020-01-10T12:54:00Z</cp:lastPrinted>
  <dcterms:created xsi:type="dcterms:W3CDTF">2020-01-13T10:45:00Z</dcterms:created>
  <dcterms:modified xsi:type="dcterms:W3CDTF">2020-01-13T12:05:00Z</dcterms:modified>
</cp:coreProperties>
</file>